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FBF8A" w14:textId="14A9EE1B" w:rsidR="004040A6" w:rsidRDefault="00CB084A" w:rsidP="00FB595B">
      <w:r>
        <w:rPr>
          <w:noProof/>
        </w:rPr>
        <w:drawing>
          <wp:anchor distT="0" distB="0" distL="114300" distR="114300" simplePos="0" relativeHeight="251658240" behindDoc="0" locked="0" layoutInCell="1" allowOverlap="1" wp14:anchorId="1C88F6BD" wp14:editId="7AF37E96">
            <wp:simplePos x="0" y="0"/>
            <wp:positionH relativeFrom="margin">
              <wp:posOffset>-59055</wp:posOffset>
            </wp:positionH>
            <wp:positionV relativeFrom="margin">
              <wp:posOffset>-276225</wp:posOffset>
            </wp:positionV>
            <wp:extent cx="1605280" cy="1605280"/>
            <wp:effectExtent l="0" t="0" r="0" b="0"/>
            <wp:wrapSquare wrapText="bothSides"/>
            <wp:docPr id="2081591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591558"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05280" cy="1605280"/>
                    </a:xfrm>
                    <a:prstGeom prst="rect">
                      <a:avLst/>
                    </a:prstGeom>
                  </pic:spPr>
                </pic:pic>
              </a:graphicData>
            </a:graphic>
            <wp14:sizeRelH relativeFrom="margin">
              <wp14:pctWidth>0</wp14:pctWidth>
            </wp14:sizeRelH>
            <wp14:sizeRelV relativeFrom="margin">
              <wp14:pctHeight>0</wp14:pctHeight>
            </wp14:sizeRelV>
          </wp:anchor>
        </w:drawing>
      </w:r>
      <w:r w:rsidR="004040A6">
        <w:rPr>
          <w:noProof/>
        </w:rPr>
        <w:drawing>
          <wp:anchor distT="0" distB="0" distL="114300" distR="114300" simplePos="0" relativeHeight="251659264" behindDoc="0" locked="0" layoutInCell="1" allowOverlap="1" wp14:anchorId="6D7B7769" wp14:editId="56204551">
            <wp:simplePos x="0" y="0"/>
            <wp:positionH relativeFrom="margin">
              <wp:posOffset>4539615</wp:posOffset>
            </wp:positionH>
            <wp:positionV relativeFrom="margin">
              <wp:posOffset>0</wp:posOffset>
            </wp:positionV>
            <wp:extent cx="1182370" cy="410210"/>
            <wp:effectExtent l="0" t="0" r="0" b="0"/>
            <wp:wrapSquare wrapText="bothSides"/>
            <wp:docPr id="7580014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001450" name="Picture 75800145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82370" cy="410210"/>
                    </a:xfrm>
                    <a:prstGeom prst="rect">
                      <a:avLst/>
                    </a:prstGeom>
                  </pic:spPr>
                </pic:pic>
              </a:graphicData>
            </a:graphic>
            <wp14:sizeRelH relativeFrom="margin">
              <wp14:pctWidth>0</wp14:pctWidth>
            </wp14:sizeRelH>
            <wp14:sizeRelV relativeFrom="margin">
              <wp14:pctHeight>0</wp14:pctHeight>
            </wp14:sizeRelV>
          </wp:anchor>
        </w:drawing>
      </w:r>
    </w:p>
    <w:p w14:paraId="5733F8C2" w14:textId="77777777" w:rsidR="004040A6" w:rsidRDefault="004040A6" w:rsidP="00FB595B"/>
    <w:p w14:paraId="7FDB0C54" w14:textId="77777777" w:rsidR="004040A6" w:rsidRDefault="004040A6" w:rsidP="00FB595B"/>
    <w:p w14:paraId="1174FB43" w14:textId="77777777" w:rsidR="004040A6" w:rsidRDefault="004040A6" w:rsidP="00FB595B"/>
    <w:p w14:paraId="4FD7FFD9" w14:textId="77777777" w:rsidR="004040A6" w:rsidRDefault="004040A6" w:rsidP="00FB595B"/>
    <w:p w14:paraId="2C7EFEC0" w14:textId="77777777" w:rsidR="004040A6" w:rsidRDefault="004040A6" w:rsidP="00FB595B"/>
    <w:p w14:paraId="1EFFDA34" w14:textId="77777777" w:rsidR="004040A6" w:rsidRDefault="004040A6" w:rsidP="00FB595B"/>
    <w:p w14:paraId="5862B72F" w14:textId="77777777" w:rsidR="004040A6" w:rsidRDefault="004040A6" w:rsidP="004040A6"/>
    <w:p w14:paraId="5E1A6C0D" w14:textId="77777777" w:rsidR="004040A6" w:rsidRDefault="004040A6" w:rsidP="004040A6"/>
    <w:p w14:paraId="36B010BB" w14:textId="77777777" w:rsidR="004040A6" w:rsidRDefault="004040A6" w:rsidP="004040A6"/>
    <w:p w14:paraId="1B7E9FE4" w14:textId="2327CEB1" w:rsidR="008D3037" w:rsidRPr="008D3037" w:rsidRDefault="00394A84" w:rsidP="008D3037">
      <w:pPr>
        <w:pBdr>
          <w:bottom w:val="single" w:sz="4" w:space="1" w:color="auto"/>
        </w:pBdr>
        <w:jc w:val="center"/>
        <w:rPr>
          <w:b/>
          <w:bCs/>
          <w:sz w:val="44"/>
          <w:szCs w:val="44"/>
          <w:lang w:val="en-US"/>
        </w:rPr>
      </w:pPr>
      <w:r>
        <w:rPr>
          <w:b/>
          <w:bCs/>
          <w:sz w:val="44"/>
          <w:szCs w:val="44"/>
          <w:lang w:val="en-US"/>
        </w:rPr>
        <w:t>Project Impact Reports</w:t>
      </w:r>
    </w:p>
    <w:p w14:paraId="63C8AC04" w14:textId="77777777" w:rsidR="0097507B" w:rsidRDefault="0097507B"/>
    <w:p w14:paraId="247C0C84" w14:textId="77777777" w:rsidR="00B90B57" w:rsidRDefault="00B90B57"/>
    <w:p w14:paraId="3A19241A" w14:textId="02D48D7C" w:rsidR="002C0B0B" w:rsidRDefault="00092FAA" w:rsidP="002C0B0B">
      <w:pPr>
        <w:spacing w:after="120" w:line="276" w:lineRule="auto"/>
        <w:rPr>
          <w:color w:val="424242"/>
          <w:sz w:val="22"/>
          <w:szCs w:val="22"/>
        </w:rPr>
      </w:pPr>
      <w:r>
        <w:rPr>
          <w:noProof/>
        </w:rPr>
        <w:drawing>
          <wp:inline distT="0" distB="0" distL="0" distR="0" wp14:anchorId="21E16369" wp14:editId="70FBF0EE">
            <wp:extent cx="1057275" cy="3313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057275" cy="331384"/>
                    </a:xfrm>
                    <a:prstGeom prst="rect">
                      <a:avLst/>
                    </a:prstGeom>
                    <a:noFill/>
                    <a:ln>
                      <a:noFill/>
                    </a:ln>
                  </pic:spPr>
                </pic:pic>
              </a:graphicData>
            </a:graphic>
          </wp:inline>
        </w:drawing>
      </w:r>
    </w:p>
    <w:p w14:paraId="518DE863" w14:textId="6AC131E8" w:rsidR="002C0B0B" w:rsidRDefault="002C0B0B" w:rsidP="002C0B0B">
      <w:pPr>
        <w:spacing w:after="120" w:line="276" w:lineRule="auto"/>
        <w:rPr>
          <w:color w:val="424242"/>
          <w:sz w:val="18"/>
          <w:szCs w:val="18"/>
        </w:rPr>
      </w:pPr>
      <w:r w:rsidRPr="002C0B0B">
        <w:rPr>
          <w:i/>
          <w:iCs/>
          <w:noProof/>
          <w:sz w:val="18"/>
          <w:szCs w:val="18"/>
        </w:rPr>
        <w:drawing>
          <wp:anchor distT="0" distB="0" distL="114300" distR="114300" simplePos="0" relativeHeight="251660288" behindDoc="0" locked="0" layoutInCell="1" allowOverlap="1" wp14:anchorId="7CAD6F9D" wp14:editId="01B88391">
            <wp:simplePos x="0" y="0"/>
            <wp:positionH relativeFrom="margin">
              <wp:posOffset>0</wp:posOffset>
            </wp:positionH>
            <wp:positionV relativeFrom="paragraph">
              <wp:posOffset>65405</wp:posOffset>
            </wp:positionV>
            <wp:extent cx="3888740" cy="24288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3888740" cy="2428875"/>
                    </a:xfrm>
                    <a:prstGeom prst="rect">
                      <a:avLst/>
                    </a:prstGeom>
                  </pic:spPr>
                </pic:pic>
              </a:graphicData>
            </a:graphic>
            <wp14:sizeRelH relativeFrom="margin">
              <wp14:pctWidth>0</wp14:pctWidth>
            </wp14:sizeRelH>
            <wp14:sizeRelV relativeFrom="margin">
              <wp14:pctHeight>0</wp14:pctHeight>
            </wp14:sizeRelV>
          </wp:anchor>
        </w:drawing>
      </w:r>
    </w:p>
    <w:p w14:paraId="7A081F1E" w14:textId="4D665B16" w:rsidR="00B90B57" w:rsidRPr="00BB564C" w:rsidRDefault="002C0B0B" w:rsidP="002C0B0B">
      <w:pPr>
        <w:spacing w:after="120" w:line="276" w:lineRule="auto"/>
        <w:rPr>
          <w:color w:val="404040" w:themeColor="text1" w:themeTint="BF"/>
          <w:sz w:val="18"/>
          <w:szCs w:val="18"/>
        </w:rPr>
      </w:pPr>
      <w:r w:rsidRPr="00BB564C">
        <w:rPr>
          <w:color w:val="404040" w:themeColor="text1" w:themeTint="BF"/>
          <w:sz w:val="18"/>
          <w:szCs w:val="18"/>
        </w:rPr>
        <w:t xml:space="preserve">Anna </w:t>
      </w:r>
      <w:proofErr w:type="spellStart"/>
      <w:r w:rsidRPr="00BB564C">
        <w:rPr>
          <w:color w:val="404040" w:themeColor="text1" w:themeTint="BF"/>
          <w:sz w:val="18"/>
          <w:szCs w:val="18"/>
        </w:rPr>
        <w:t>Akao</w:t>
      </w:r>
      <w:proofErr w:type="spellEnd"/>
      <w:r w:rsidRPr="00BB564C">
        <w:rPr>
          <w:color w:val="404040" w:themeColor="text1" w:themeTint="BF"/>
          <w:sz w:val="18"/>
          <w:szCs w:val="18"/>
        </w:rPr>
        <w:t xml:space="preserve"> lives in </w:t>
      </w:r>
      <w:proofErr w:type="spellStart"/>
      <w:r w:rsidRPr="00BB564C">
        <w:rPr>
          <w:color w:val="404040" w:themeColor="text1" w:themeTint="BF"/>
          <w:sz w:val="18"/>
          <w:szCs w:val="18"/>
        </w:rPr>
        <w:t>Ipenet</w:t>
      </w:r>
      <w:proofErr w:type="spellEnd"/>
      <w:r w:rsidRPr="00BB564C">
        <w:rPr>
          <w:color w:val="404040" w:themeColor="text1" w:themeTint="BF"/>
          <w:sz w:val="18"/>
          <w:szCs w:val="18"/>
        </w:rPr>
        <w:t xml:space="preserve"> village, </w:t>
      </w:r>
      <w:proofErr w:type="spellStart"/>
      <w:r w:rsidRPr="00BB564C">
        <w:rPr>
          <w:color w:val="404040" w:themeColor="text1" w:themeTint="BF"/>
          <w:sz w:val="18"/>
          <w:szCs w:val="18"/>
        </w:rPr>
        <w:t>Bululu</w:t>
      </w:r>
      <w:proofErr w:type="spellEnd"/>
      <w:r w:rsidRPr="00BB564C">
        <w:rPr>
          <w:color w:val="404040" w:themeColor="text1" w:themeTint="BF"/>
          <w:sz w:val="18"/>
          <w:szCs w:val="18"/>
        </w:rPr>
        <w:t xml:space="preserve">. She is a farmer but poor yields meant that the enterprise only offered her family a poor standard of living. But after receiving training from Tearfund’s partner, in two years, her harvest increased six times over. She is now saving about £10 a month and plans to irrigate her land, enabling her to grow high-value crops. She is pictured above with her harvest of groundnuts. Source: </w:t>
      </w:r>
      <w:proofErr w:type="spellStart"/>
      <w:r w:rsidRPr="00BB564C">
        <w:rPr>
          <w:color w:val="404040" w:themeColor="text1" w:themeTint="BF"/>
          <w:sz w:val="18"/>
          <w:szCs w:val="18"/>
        </w:rPr>
        <w:t>CoU</w:t>
      </w:r>
      <w:proofErr w:type="spellEnd"/>
      <w:r w:rsidRPr="00BB564C">
        <w:rPr>
          <w:color w:val="404040" w:themeColor="text1" w:themeTint="BF"/>
          <w:sz w:val="18"/>
          <w:szCs w:val="18"/>
        </w:rPr>
        <w:t>-TEDDO/ Tearfund</w:t>
      </w:r>
      <w:r w:rsidRPr="00BB564C">
        <w:rPr>
          <w:color w:val="404040" w:themeColor="text1" w:themeTint="BF"/>
          <w:sz w:val="18"/>
          <w:szCs w:val="18"/>
        </w:rPr>
        <w:br w:type="textWrapping" w:clear="all"/>
      </w:r>
    </w:p>
    <w:p w14:paraId="63A40C8B" w14:textId="77777777" w:rsidR="008610F7" w:rsidRPr="00BB564C" w:rsidRDefault="008610F7" w:rsidP="00FB595B">
      <w:pPr>
        <w:spacing w:after="120" w:line="276" w:lineRule="auto"/>
        <w:rPr>
          <w:b/>
          <w:bCs/>
          <w:color w:val="404040" w:themeColor="text1" w:themeTint="BF"/>
          <w:sz w:val="36"/>
          <w:szCs w:val="36"/>
        </w:rPr>
      </w:pPr>
      <w:r w:rsidRPr="00BB564C">
        <w:rPr>
          <w:b/>
          <w:bCs/>
          <w:color w:val="404040" w:themeColor="text1" w:themeTint="BF"/>
          <w:sz w:val="36"/>
          <w:szCs w:val="36"/>
        </w:rPr>
        <w:t xml:space="preserve">Thank you </w:t>
      </w:r>
    </w:p>
    <w:p w14:paraId="23119001" w14:textId="5AFDF83C" w:rsidR="002C0B0B" w:rsidRPr="00BB564C" w:rsidRDefault="008610F7" w:rsidP="008610F7">
      <w:pPr>
        <w:spacing w:after="120" w:line="276" w:lineRule="auto"/>
        <w:rPr>
          <w:color w:val="404040" w:themeColor="text1" w:themeTint="BF"/>
          <w:sz w:val="22"/>
          <w:szCs w:val="22"/>
        </w:rPr>
      </w:pPr>
      <w:r w:rsidRPr="00BB564C">
        <w:rPr>
          <w:color w:val="404040" w:themeColor="text1" w:themeTint="BF"/>
          <w:sz w:val="22"/>
          <w:szCs w:val="22"/>
        </w:rPr>
        <w:t>Thank you for the committed partnership of the Presbyterian Church in Ireland through the 2024 World Development Appeal. The projects you have supported have made a material and lasting impact on lives, families and communities around the world: reducing food insecurity, increasing resilience. At the heart of many of these projects is the local church, acting with vision and passion to transform the lives of the people around them</w:t>
      </w:r>
      <w:r w:rsidRPr="00BB564C">
        <w:rPr>
          <w:color w:val="404040" w:themeColor="text1" w:themeTint="BF"/>
          <w:sz w:val="22"/>
          <w:szCs w:val="2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4505"/>
      </w:tblGrid>
      <w:tr w:rsidR="00BB564C" w:rsidRPr="00BB564C" w14:paraId="27CD0BE7" w14:textId="77777777" w:rsidTr="002C0B0B">
        <w:tc>
          <w:tcPr>
            <w:tcW w:w="4505" w:type="dxa"/>
          </w:tcPr>
          <w:p w14:paraId="0D7D1EF4" w14:textId="28C33A4B" w:rsidR="002C0B0B" w:rsidRPr="00BB564C" w:rsidRDefault="002C0B0B" w:rsidP="008610F7">
            <w:pPr>
              <w:spacing w:after="120" w:line="276" w:lineRule="auto"/>
              <w:rPr>
                <w:color w:val="404040" w:themeColor="text1" w:themeTint="BF"/>
                <w:sz w:val="22"/>
                <w:szCs w:val="22"/>
              </w:rPr>
            </w:pPr>
            <w:r w:rsidRPr="00BB564C">
              <w:rPr>
                <w:b/>
                <w:bCs/>
                <w:color w:val="404040" w:themeColor="text1" w:themeTint="BF"/>
                <w:sz w:val="22"/>
                <w:szCs w:val="22"/>
              </w:rPr>
              <w:t>Rwanda - £62, 140</w:t>
            </w:r>
          </w:p>
        </w:tc>
        <w:tc>
          <w:tcPr>
            <w:tcW w:w="4505" w:type="dxa"/>
          </w:tcPr>
          <w:p w14:paraId="14194086" w14:textId="30CF3469" w:rsidR="002C0B0B" w:rsidRPr="00BB564C" w:rsidRDefault="002C0B0B" w:rsidP="008610F7">
            <w:pPr>
              <w:spacing w:after="120" w:line="276" w:lineRule="auto"/>
              <w:rPr>
                <w:color w:val="404040" w:themeColor="text1" w:themeTint="BF"/>
                <w:sz w:val="22"/>
                <w:szCs w:val="22"/>
              </w:rPr>
            </w:pPr>
            <w:r w:rsidRPr="00BB564C">
              <w:rPr>
                <w:b/>
                <w:bCs/>
                <w:color w:val="404040" w:themeColor="text1" w:themeTint="BF"/>
                <w:sz w:val="22"/>
                <w:szCs w:val="22"/>
              </w:rPr>
              <w:t>Malawi - £24, 222</w:t>
            </w:r>
          </w:p>
        </w:tc>
      </w:tr>
      <w:tr w:rsidR="00BB564C" w:rsidRPr="00BB564C" w14:paraId="096D4E86" w14:textId="77777777" w:rsidTr="002C0B0B">
        <w:tc>
          <w:tcPr>
            <w:tcW w:w="4505" w:type="dxa"/>
          </w:tcPr>
          <w:p w14:paraId="004E71BE" w14:textId="4017E31A" w:rsidR="002C0B0B" w:rsidRPr="00BB564C" w:rsidRDefault="002C0B0B" w:rsidP="008610F7">
            <w:pPr>
              <w:spacing w:after="120" w:line="276" w:lineRule="auto"/>
              <w:rPr>
                <w:color w:val="404040" w:themeColor="text1" w:themeTint="BF"/>
                <w:sz w:val="22"/>
                <w:szCs w:val="22"/>
              </w:rPr>
            </w:pPr>
            <w:r w:rsidRPr="00BB564C">
              <w:rPr>
                <w:b/>
                <w:bCs/>
                <w:color w:val="404040" w:themeColor="text1" w:themeTint="BF"/>
                <w:sz w:val="22"/>
                <w:szCs w:val="22"/>
              </w:rPr>
              <w:t>Burkina Faso - £59, 177</w:t>
            </w:r>
          </w:p>
        </w:tc>
        <w:tc>
          <w:tcPr>
            <w:tcW w:w="4505" w:type="dxa"/>
          </w:tcPr>
          <w:p w14:paraId="5C6E2AD0" w14:textId="5952B56E" w:rsidR="002C0B0B" w:rsidRPr="00BB564C" w:rsidRDefault="002C0B0B" w:rsidP="008610F7">
            <w:pPr>
              <w:spacing w:after="120" w:line="276" w:lineRule="auto"/>
              <w:rPr>
                <w:color w:val="404040" w:themeColor="text1" w:themeTint="BF"/>
                <w:sz w:val="22"/>
                <w:szCs w:val="22"/>
              </w:rPr>
            </w:pPr>
            <w:r w:rsidRPr="00BB564C">
              <w:rPr>
                <w:b/>
                <w:bCs/>
                <w:color w:val="404040" w:themeColor="text1" w:themeTint="BF"/>
                <w:sz w:val="22"/>
                <w:szCs w:val="22"/>
              </w:rPr>
              <w:t>Uganda - £13, 111</w:t>
            </w:r>
          </w:p>
        </w:tc>
      </w:tr>
      <w:tr w:rsidR="00BB564C" w:rsidRPr="00BB564C" w14:paraId="011E46E3" w14:textId="77777777" w:rsidTr="002C0B0B">
        <w:tc>
          <w:tcPr>
            <w:tcW w:w="4505" w:type="dxa"/>
          </w:tcPr>
          <w:p w14:paraId="416A2E31" w14:textId="00292D3E" w:rsidR="002C0B0B" w:rsidRPr="00BB564C" w:rsidRDefault="002C0B0B" w:rsidP="008610F7">
            <w:pPr>
              <w:spacing w:after="120" w:line="276" w:lineRule="auto"/>
              <w:rPr>
                <w:color w:val="404040" w:themeColor="text1" w:themeTint="BF"/>
                <w:sz w:val="22"/>
                <w:szCs w:val="22"/>
              </w:rPr>
            </w:pPr>
            <w:r w:rsidRPr="00BB564C">
              <w:rPr>
                <w:b/>
                <w:bCs/>
                <w:color w:val="404040" w:themeColor="text1" w:themeTint="BF"/>
                <w:sz w:val="22"/>
                <w:szCs w:val="22"/>
              </w:rPr>
              <w:t>Bangladesh - £37, 155</w:t>
            </w:r>
          </w:p>
        </w:tc>
        <w:tc>
          <w:tcPr>
            <w:tcW w:w="4505" w:type="dxa"/>
          </w:tcPr>
          <w:p w14:paraId="217ADA88" w14:textId="49244B14" w:rsidR="002C0B0B" w:rsidRPr="00BB564C" w:rsidRDefault="002C0B0B" w:rsidP="008610F7">
            <w:pPr>
              <w:spacing w:after="120" w:line="276" w:lineRule="auto"/>
              <w:rPr>
                <w:color w:val="404040" w:themeColor="text1" w:themeTint="BF"/>
                <w:sz w:val="22"/>
                <w:szCs w:val="22"/>
              </w:rPr>
            </w:pPr>
            <w:r w:rsidRPr="00BB564C">
              <w:rPr>
                <w:b/>
                <w:bCs/>
                <w:color w:val="404040" w:themeColor="text1" w:themeTint="BF"/>
                <w:sz w:val="22"/>
                <w:szCs w:val="22"/>
              </w:rPr>
              <w:t>Iraq - £4, 937</w:t>
            </w:r>
          </w:p>
        </w:tc>
      </w:tr>
    </w:tbl>
    <w:p w14:paraId="2DFAD049" w14:textId="77777777" w:rsidR="002C0B0B" w:rsidRPr="00BB564C" w:rsidRDefault="002C0B0B" w:rsidP="002C0B0B">
      <w:pPr>
        <w:autoSpaceDE w:val="0"/>
        <w:autoSpaceDN w:val="0"/>
        <w:adjustRightInd w:val="0"/>
        <w:rPr>
          <w:rFonts w:ascii="Calibri-Bold" w:hAnsi="Calibri-Bold" w:cs="Calibri-Bold"/>
          <w:b/>
          <w:bCs/>
          <w:color w:val="404040" w:themeColor="text1" w:themeTint="BF"/>
          <w:kern w:val="0"/>
          <w:sz w:val="36"/>
          <w:szCs w:val="36"/>
        </w:rPr>
      </w:pPr>
      <w:r w:rsidRPr="00BB564C">
        <w:rPr>
          <w:rFonts w:ascii="Calibri-Bold" w:hAnsi="Calibri-Bold" w:cs="Calibri-Bold"/>
          <w:b/>
          <w:bCs/>
          <w:color w:val="404040" w:themeColor="text1" w:themeTint="BF"/>
          <w:kern w:val="0"/>
          <w:sz w:val="36"/>
          <w:szCs w:val="36"/>
        </w:rPr>
        <w:br w:type="page"/>
      </w:r>
    </w:p>
    <w:p w14:paraId="358EE7EF" w14:textId="37CC26D7" w:rsidR="002C0B0B" w:rsidRPr="002C0B0B" w:rsidRDefault="002C0B0B" w:rsidP="002C0B0B">
      <w:pPr>
        <w:autoSpaceDE w:val="0"/>
        <w:autoSpaceDN w:val="0"/>
        <w:adjustRightInd w:val="0"/>
        <w:rPr>
          <w:rFonts w:ascii="Calibri-Bold" w:hAnsi="Calibri-Bold" w:cs="Calibri-Bold"/>
          <w:color w:val="404040" w:themeColor="text1" w:themeTint="BF"/>
          <w:kern w:val="0"/>
          <w:sz w:val="36"/>
          <w:szCs w:val="36"/>
        </w:rPr>
      </w:pPr>
      <w:r w:rsidRPr="002C0B0B">
        <w:rPr>
          <w:rFonts w:ascii="Calibri-Bold" w:hAnsi="Calibri-Bold" w:cs="Calibri-Bold"/>
          <w:b/>
          <w:bCs/>
          <w:color w:val="404040" w:themeColor="text1" w:themeTint="BF"/>
          <w:kern w:val="0"/>
          <w:sz w:val="36"/>
          <w:szCs w:val="36"/>
        </w:rPr>
        <w:lastRenderedPageBreak/>
        <w:t xml:space="preserve">Rwanda </w:t>
      </w:r>
    </w:p>
    <w:p w14:paraId="6F3598BB" w14:textId="77777777" w:rsidR="002C0B0B" w:rsidRPr="00BB564C" w:rsidRDefault="002C0B0B" w:rsidP="002C0B0B">
      <w:pPr>
        <w:autoSpaceDE w:val="0"/>
        <w:autoSpaceDN w:val="0"/>
        <w:adjustRightInd w:val="0"/>
        <w:rPr>
          <w:rFonts w:ascii="Calibri-Bold" w:hAnsi="Calibri-Bold" w:cs="Calibri-Bold"/>
          <w:b/>
          <w:bCs/>
          <w:color w:val="404040" w:themeColor="text1" w:themeTint="BF"/>
          <w:kern w:val="0"/>
          <w:sz w:val="22"/>
          <w:szCs w:val="22"/>
        </w:rPr>
      </w:pPr>
    </w:p>
    <w:p w14:paraId="46649AD5" w14:textId="0A15539E" w:rsidR="002C0B0B" w:rsidRPr="002C0B0B" w:rsidRDefault="002C0B0B" w:rsidP="002C0B0B">
      <w:pPr>
        <w:autoSpaceDE w:val="0"/>
        <w:autoSpaceDN w:val="0"/>
        <w:adjustRightInd w:val="0"/>
        <w:rPr>
          <w:rFonts w:ascii="Calibri-Bold" w:hAnsi="Calibri-Bold" w:cs="Calibri-Bold"/>
          <w:color w:val="404040" w:themeColor="text1" w:themeTint="BF"/>
          <w:kern w:val="0"/>
          <w:sz w:val="22"/>
          <w:szCs w:val="22"/>
        </w:rPr>
      </w:pPr>
      <w:r w:rsidRPr="002C0B0B">
        <w:rPr>
          <w:rFonts w:ascii="Calibri-Bold" w:hAnsi="Calibri-Bold" w:cs="Calibri-Bold"/>
          <w:b/>
          <w:bCs/>
          <w:color w:val="404040" w:themeColor="text1" w:themeTint="BF"/>
          <w:kern w:val="0"/>
          <w:sz w:val="22"/>
          <w:szCs w:val="22"/>
        </w:rPr>
        <w:t xml:space="preserve">This is an amazing project transforming the economic livelihoods of thousands of rural Rwandan families. </w:t>
      </w:r>
    </w:p>
    <w:p w14:paraId="1C94C382" w14:textId="77777777" w:rsidR="002C0B0B" w:rsidRPr="002C0B0B" w:rsidRDefault="002C0B0B" w:rsidP="002C0B0B">
      <w:pPr>
        <w:autoSpaceDE w:val="0"/>
        <w:autoSpaceDN w:val="0"/>
        <w:adjustRightInd w:val="0"/>
        <w:rPr>
          <w:rFonts w:ascii="Calibri" w:hAnsi="Calibri" w:cs="Calibri"/>
          <w:color w:val="404040" w:themeColor="text1" w:themeTint="BF"/>
          <w:kern w:val="0"/>
          <w:sz w:val="22"/>
          <w:szCs w:val="22"/>
        </w:rPr>
      </w:pPr>
      <w:r w:rsidRPr="002C0B0B">
        <w:rPr>
          <w:rFonts w:ascii="Calibri" w:hAnsi="Calibri" w:cs="Calibri"/>
          <w:color w:val="404040" w:themeColor="text1" w:themeTint="BF"/>
          <w:kern w:val="0"/>
          <w:sz w:val="22"/>
          <w:szCs w:val="22"/>
        </w:rPr>
        <w:t xml:space="preserve">Ten thousand rural farmers, joined together in 500 ‘Self-Help groups’, have been training in more effective farming techniques, as well as post-harvest techniques which increase the value of their crop. This includes training on crop diversification, organic fertiliser, soil fertility, seed propagation, and harvest management. It also includes value-added agriculture, supporting farmers to improve production processes and identify commercial farming opportunities, increasing the economic value of their farming through particular production processes. Low-cost post-harvest and irrigation facilities will be established to improve agricultural production and climate resilience. </w:t>
      </w:r>
    </w:p>
    <w:p w14:paraId="0B74C7A9" w14:textId="77777777" w:rsidR="002C0B0B" w:rsidRPr="00BB564C" w:rsidRDefault="002C0B0B" w:rsidP="002C0B0B">
      <w:pPr>
        <w:spacing w:after="120" w:line="276" w:lineRule="auto"/>
        <w:rPr>
          <w:rFonts w:ascii="Calibri" w:hAnsi="Calibri" w:cs="Calibri"/>
          <w:color w:val="404040" w:themeColor="text1" w:themeTint="BF"/>
          <w:kern w:val="0"/>
          <w:sz w:val="22"/>
          <w:szCs w:val="22"/>
        </w:rPr>
      </w:pPr>
    </w:p>
    <w:p w14:paraId="492797C2" w14:textId="2CAD3270" w:rsidR="002C0B0B" w:rsidRPr="00BB564C" w:rsidRDefault="002C0B0B" w:rsidP="002C0B0B">
      <w:pPr>
        <w:spacing w:after="120" w:line="276" w:lineRule="auto"/>
        <w:rPr>
          <w:color w:val="404040" w:themeColor="text1" w:themeTint="BF"/>
          <w:sz w:val="22"/>
          <w:szCs w:val="22"/>
        </w:rPr>
      </w:pPr>
      <w:r w:rsidRPr="00BB564C">
        <w:rPr>
          <w:rFonts w:ascii="Calibri" w:hAnsi="Calibri" w:cs="Calibri"/>
          <w:color w:val="404040" w:themeColor="text1" w:themeTint="BF"/>
          <w:kern w:val="0"/>
          <w:sz w:val="22"/>
          <w:szCs w:val="22"/>
        </w:rPr>
        <w:t>The total savings of these groups increased by 48% - meaning more resilience for crises, better access to healthcare and education, and a sustainable escape from extreme poverty. The groups themselves become little circles of support - emotional, practical and spiritual - as people build community together.</w:t>
      </w:r>
    </w:p>
    <w:p w14:paraId="277B7511" w14:textId="77777777" w:rsidR="002C0B0B" w:rsidRPr="002C0B0B" w:rsidRDefault="002C0B0B" w:rsidP="002C0B0B">
      <w:pPr>
        <w:autoSpaceDE w:val="0"/>
        <w:autoSpaceDN w:val="0"/>
        <w:adjustRightInd w:val="0"/>
        <w:rPr>
          <w:rFonts w:ascii="Calibri-Bold" w:hAnsi="Calibri-Bold" w:cs="Calibri-Bold"/>
          <w:color w:val="404040" w:themeColor="text1" w:themeTint="BF"/>
          <w:kern w:val="0"/>
          <w:sz w:val="36"/>
          <w:szCs w:val="36"/>
        </w:rPr>
      </w:pPr>
      <w:r w:rsidRPr="002C0B0B">
        <w:rPr>
          <w:rFonts w:ascii="Calibri-Bold" w:hAnsi="Calibri-Bold" w:cs="Calibri-Bold"/>
          <w:b/>
          <w:bCs/>
          <w:color w:val="404040" w:themeColor="text1" w:themeTint="BF"/>
          <w:kern w:val="0"/>
          <w:sz w:val="36"/>
          <w:szCs w:val="36"/>
        </w:rPr>
        <w:t xml:space="preserve">Burkina Faso </w:t>
      </w:r>
    </w:p>
    <w:p w14:paraId="013EB3C0" w14:textId="77777777" w:rsidR="002C0B0B" w:rsidRPr="00BB564C" w:rsidRDefault="002C0B0B" w:rsidP="002C0B0B">
      <w:pPr>
        <w:autoSpaceDE w:val="0"/>
        <w:autoSpaceDN w:val="0"/>
        <w:adjustRightInd w:val="0"/>
        <w:rPr>
          <w:rFonts w:ascii="Calibri" w:hAnsi="Calibri" w:cs="Calibri"/>
          <w:color w:val="404040" w:themeColor="text1" w:themeTint="BF"/>
          <w:kern w:val="0"/>
          <w:sz w:val="22"/>
          <w:szCs w:val="22"/>
        </w:rPr>
      </w:pPr>
    </w:p>
    <w:p w14:paraId="4646E764" w14:textId="518F4B0B" w:rsidR="002C0B0B" w:rsidRPr="002C0B0B" w:rsidRDefault="002C0B0B" w:rsidP="002C0B0B">
      <w:pPr>
        <w:autoSpaceDE w:val="0"/>
        <w:autoSpaceDN w:val="0"/>
        <w:adjustRightInd w:val="0"/>
        <w:rPr>
          <w:rFonts w:ascii="Calibri" w:hAnsi="Calibri" w:cs="Calibri"/>
          <w:color w:val="404040" w:themeColor="text1" w:themeTint="BF"/>
          <w:kern w:val="0"/>
          <w:sz w:val="22"/>
          <w:szCs w:val="22"/>
        </w:rPr>
      </w:pPr>
      <w:r w:rsidRPr="002C0B0B">
        <w:rPr>
          <w:rFonts w:ascii="Calibri" w:hAnsi="Calibri" w:cs="Calibri"/>
          <w:color w:val="404040" w:themeColor="text1" w:themeTint="BF"/>
          <w:kern w:val="0"/>
          <w:sz w:val="22"/>
          <w:szCs w:val="22"/>
        </w:rPr>
        <w:t xml:space="preserve">In Burkina Faso, 86 per cent of the population relies on subsistence agriculture to provide for their basic food needs. This project, with our local partner Office de </w:t>
      </w:r>
      <w:proofErr w:type="spellStart"/>
      <w:r w:rsidRPr="002C0B0B">
        <w:rPr>
          <w:rFonts w:ascii="Calibri" w:hAnsi="Calibri" w:cs="Calibri"/>
          <w:color w:val="404040" w:themeColor="text1" w:themeTint="BF"/>
          <w:kern w:val="0"/>
          <w:sz w:val="22"/>
          <w:szCs w:val="22"/>
        </w:rPr>
        <w:t>Développement</w:t>
      </w:r>
      <w:proofErr w:type="spellEnd"/>
      <w:r w:rsidRPr="002C0B0B">
        <w:rPr>
          <w:rFonts w:ascii="Calibri" w:hAnsi="Calibri" w:cs="Calibri"/>
          <w:color w:val="404040" w:themeColor="text1" w:themeTint="BF"/>
          <w:kern w:val="0"/>
          <w:sz w:val="22"/>
          <w:szCs w:val="22"/>
        </w:rPr>
        <w:t xml:space="preserve"> des </w:t>
      </w:r>
      <w:proofErr w:type="spellStart"/>
      <w:r w:rsidRPr="002C0B0B">
        <w:rPr>
          <w:rFonts w:ascii="Calibri" w:hAnsi="Calibri" w:cs="Calibri"/>
          <w:color w:val="404040" w:themeColor="text1" w:themeTint="BF"/>
          <w:kern w:val="0"/>
          <w:sz w:val="22"/>
          <w:szCs w:val="22"/>
        </w:rPr>
        <w:t>Églises</w:t>
      </w:r>
      <w:proofErr w:type="spellEnd"/>
      <w:r w:rsidRPr="002C0B0B">
        <w:rPr>
          <w:rFonts w:ascii="Calibri" w:hAnsi="Calibri" w:cs="Calibri"/>
          <w:color w:val="404040" w:themeColor="text1" w:themeTint="BF"/>
          <w:kern w:val="0"/>
          <w:sz w:val="22"/>
          <w:szCs w:val="22"/>
        </w:rPr>
        <w:t xml:space="preserve"> </w:t>
      </w:r>
      <w:proofErr w:type="spellStart"/>
      <w:r w:rsidRPr="002C0B0B">
        <w:rPr>
          <w:rFonts w:ascii="Calibri" w:hAnsi="Calibri" w:cs="Calibri"/>
          <w:color w:val="404040" w:themeColor="text1" w:themeTint="BF"/>
          <w:kern w:val="0"/>
          <w:sz w:val="22"/>
          <w:szCs w:val="22"/>
        </w:rPr>
        <w:t>Évangéliques</w:t>
      </w:r>
      <w:proofErr w:type="spellEnd"/>
      <w:r w:rsidRPr="002C0B0B">
        <w:rPr>
          <w:rFonts w:ascii="Calibri" w:hAnsi="Calibri" w:cs="Calibri"/>
          <w:color w:val="404040" w:themeColor="text1" w:themeTint="BF"/>
          <w:kern w:val="0"/>
          <w:sz w:val="22"/>
          <w:szCs w:val="22"/>
        </w:rPr>
        <w:t xml:space="preserve"> (ODE), has reduced food insecurity in agricultural communities. The focus has been to provide training in sustainable agriculture, financial management and </w:t>
      </w:r>
      <w:proofErr w:type="gramStart"/>
      <w:r w:rsidRPr="002C0B0B">
        <w:rPr>
          <w:rFonts w:ascii="Calibri" w:hAnsi="Calibri" w:cs="Calibri"/>
          <w:color w:val="404040" w:themeColor="text1" w:themeTint="BF"/>
          <w:kern w:val="0"/>
          <w:sz w:val="22"/>
          <w:szCs w:val="22"/>
        </w:rPr>
        <w:t>Self Help</w:t>
      </w:r>
      <w:proofErr w:type="gramEnd"/>
      <w:r w:rsidRPr="002C0B0B">
        <w:rPr>
          <w:rFonts w:ascii="Calibri" w:hAnsi="Calibri" w:cs="Calibri"/>
          <w:color w:val="404040" w:themeColor="text1" w:themeTint="BF"/>
          <w:kern w:val="0"/>
          <w:sz w:val="22"/>
          <w:szCs w:val="22"/>
        </w:rPr>
        <w:t xml:space="preserve"> Groups. </w:t>
      </w:r>
    </w:p>
    <w:p w14:paraId="71F12914" w14:textId="77777777" w:rsidR="002C0B0B" w:rsidRPr="00BB564C" w:rsidRDefault="002C0B0B" w:rsidP="002C0B0B">
      <w:pPr>
        <w:autoSpaceDE w:val="0"/>
        <w:autoSpaceDN w:val="0"/>
        <w:adjustRightInd w:val="0"/>
        <w:rPr>
          <w:rFonts w:ascii="Calibri" w:hAnsi="Calibri" w:cs="Calibri"/>
          <w:color w:val="404040" w:themeColor="text1" w:themeTint="BF"/>
          <w:kern w:val="0"/>
          <w:sz w:val="22"/>
          <w:szCs w:val="22"/>
        </w:rPr>
      </w:pPr>
    </w:p>
    <w:p w14:paraId="2927B57B" w14:textId="5D827C8E" w:rsidR="002C0B0B" w:rsidRPr="002C0B0B" w:rsidRDefault="002C0B0B" w:rsidP="002C0B0B">
      <w:pPr>
        <w:autoSpaceDE w:val="0"/>
        <w:autoSpaceDN w:val="0"/>
        <w:adjustRightInd w:val="0"/>
        <w:rPr>
          <w:rFonts w:ascii="Calibri" w:hAnsi="Calibri" w:cs="Calibri"/>
          <w:color w:val="404040" w:themeColor="text1" w:themeTint="BF"/>
          <w:kern w:val="0"/>
          <w:sz w:val="22"/>
          <w:szCs w:val="22"/>
        </w:rPr>
      </w:pPr>
      <w:r w:rsidRPr="002C0B0B">
        <w:rPr>
          <w:rFonts w:ascii="Calibri" w:hAnsi="Calibri" w:cs="Calibri"/>
          <w:color w:val="404040" w:themeColor="text1" w:themeTint="BF"/>
          <w:kern w:val="0"/>
          <w:sz w:val="22"/>
          <w:szCs w:val="22"/>
        </w:rPr>
        <w:t xml:space="preserve">A total of 21 churches took part in training to run their own Self-Help groups in and around their congregations. 42 groups have been established, attended by 1030 people. These groups are now in their second and third round of savings which has had a transformative effect on the lives of the families represented. The impact on women is particularly significant, as they are now able to contribute to the financial wellbeing of their families and their community. </w:t>
      </w:r>
    </w:p>
    <w:p w14:paraId="65D17F15" w14:textId="77777777" w:rsidR="002C0B0B" w:rsidRPr="00BB564C" w:rsidRDefault="002C0B0B" w:rsidP="002C0B0B">
      <w:pPr>
        <w:spacing w:after="120" w:line="276" w:lineRule="auto"/>
        <w:rPr>
          <w:rFonts w:ascii="Calibri" w:hAnsi="Calibri" w:cs="Calibri"/>
          <w:color w:val="404040" w:themeColor="text1" w:themeTint="BF"/>
          <w:kern w:val="0"/>
          <w:sz w:val="22"/>
          <w:szCs w:val="22"/>
        </w:rPr>
      </w:pPr>
    </w:p>
    <w:p w14:paraId="0528C8E5" w14:textId="4BC1D33C" w:rsidR="002C0B0B" w:rsidRPr="00BB564C" w:rsidRDefault="002C0B0B" w:rsidP="002C0B0B">
      <w:pPr>
        <w:spacing w:after="120" w:line="276" w:lineRule="auto"/>
        <w:rPr>
          <w:color w:val="404040" w:themeColor="text1" w:themeTint="BF"/>
          <w:sz w:val="22"/>
          <w:szCs w:val="22"/>
        </w:rPr>
      </w:pPr>
      <w:r w:rsidRPr="00BB564C">
        <w:rPr>
          <w:rFonts w:ascii="Calibri" w:hAnsi="Calibri" w:cs="Calibri"/>
          <w:color w:val="404040" w:themeColor="text1" w:themeTint="BF"/>
          <w:kern w:val="0"/>
          <w:sz w:val="22"/>
          <w:szCs w:val="22"/>
        </w:rPr>
        <w:t>1,428 people in 30 farming cooperatives received training and resources to improve their farming practices. In particular, they were shown how to run their own market gardens. They took part in training to help them create their own compost and liquid fertiliser made from natural materials. Farming cooperatives were trained in how to harvest and store many vegetables and crops, such as onions and rice.</w:t>
      </w:r>
    </w:p>
    <w:p w14:paraId="0911EB52" w14:textId="77777777" w:rsidR="002C0B0B" w:rsidRPr="002C0B0B" w:rsidRDefault="002C0B0B" w:rsidP="002C0B0B">
      <w:pPr>
        <w:autoSpaceDE w:val="0"/>
        <w:autoSpaceDN w:val="0"/>
        <w:adjustRightInd w:val="0"/>
        <w:rPr>
          <w:rFonts w:ascii="Calibri-Bold" w:hAnsi="Calibri-Bold" w:cs="Calibri-Bold"/>
          <w:color w:val="404040" w:themeColor="text1" w:themeTint="BF"/>
          <w:kern w:val="0"/>
          <w:sz w:val="36"/>
          <w:szCs w:val="36"/>
        </w:rPr>
      </w:pPr>
      <w:r w:rsidRPr="002C0B0B">
        <w:rPr>
          <w:rFonts w:ascii="Calibri-Bold" w:hAnsi="Calibri-Bold" w:cs="Calibri-Bold"/>
          <w:b/>
          <w:bCs/>
          <w:color w:val="404040" w:themeColor="text1" w:themeTint="BF"/>
          <w:kern w:val="0"/>
          <w:sz w:val="36"/>
          <w:szCs w:val="36"/>
        </w:rPr>
        <w:t xml:space="preserve">Bangladesh </w:t>
      </w:r>
    </w:p>
    <w:p w14:paraId="7BF8910C" w14:textId="77777777" w:rsidR="002C0B0B" w:rsidRPr="00BB564C" w:rsidRDefault="002C0B0B" w:rsidP="002C0B0B">
      <w:pPr>
        <w:autoSpaceDE w:val="0"/>
        <w:autoSpaceDN w:val="0"/>
        <w:adjustRightInd w:val="0"/>
        <w:rPr>
          <w:rFonts w:ascii="Calibri" w:hAnsi="Calibri" w:cs="Calibri"/>
          <w:color w:val="404040" w:themeColor="text1" w:themeTint="BF"/>
          <w:kern w:val="0"/>
          <w:sz w:val="22"/>
          <w:szCs w:val="22"/>
        </w:rPr>
      </w:pPr>
    </w:p>
    <w:p w14:paraId="0F7D53BA" w14:textId="7B5EB953" w:rsidR="002C0B0B" w:rsidRPr="002C0B0B" w:rsidRDefault="002C0B0B" w:rsidP="002C0B0B">
      <w:pPr>
        <w:autoSpaceDE w:val="0"/>
        <w:autoSpaceDN w:val="0"/>
        <w:adjustRightInd w:val="0"/>
        <w:rPr>
          <w:rFonts w:ascii="Calibri" w:hAnsi="Calibri" w:cs="Calibri"/>
          <w:color w:val="404040" w:themeColor="text1" w:themeTint="BF"/>
          <w:kern w:val="0"/>
          <w:sz w:val="22"/>
          <w:szCs w:val="22"/>
        </w:rPr>
      </w:pPr>
      <w:r w:rsidRPr="002C0B0B">
        <w:rPr>
          <w:rFonts w:ascii="Calibri" w:hAnsi="Calibri" w:cs="Calibri"/>
          <w:color w:val="404040" w:themeColor="text1" w:themeTint="BF"/>
          <w:kern w:val="0"/>
          <w:sz w:val="22"/>
          <w:szCs w:val="22"/>
        </w:rPr>
        <w:t xml:space="preserve">In the Patuakhali district of Bangladesh by the Bay of Bengal, communities are facing immense suffering due to regular flooding, salinization of soil and water, and unpredictable extreme weather. This is destroying crops and livelihoods, pushing people into poverty, and leading to rises in gender-based violence and child marriage. </w:t>
      </w:r>
    </w:p>
    <w:p w14:paraId="277D7808" w14:textId="77777777" w:rsidR="002C0B0B" w:rsidRPr="00BB564C" w:rsidRDefault="002C0B0B" w:rsidP="002C0B0B">
      <w:pPr>
        <w:autoSpaceDE w:val="0"/>
        <w:autoSpaceDN w:val="0"/>
        <w:adjustRightInd w:val="0"/>
        <w:rPr>
          <w:rFonts w:ascii="Calibri" w:hAnsi="Calibri" w:cs="Calibri"/>
          <w:color w:val="404040" w:themeColor="text1" w:themeTint="BF"/>
          <w:kern w:val="0"/>
          <w:sz w:val="22"/>
          <w:szCs w:val="22"/>
        </w:rPr>
      </w:pPr>
    </w:p>
    <w:p w14:paraId="5601BD1E" w14:textId="09E168C8" w:rsidR="002C0B0B" w:rsidRPr="002C0B0B" w:rsidRDefault="002C0B0B" w:rsidP="002C0B0B">
      <w:pPr>
        <w:autoSpaceDE w:val="0"/>
        <w:autoSpaceDN w:val="0"/>
        <w:adjustRightInd w:val="0"/>
        <w:rPr>
          <w:rFonts w:ascii="Calibri" w:hAnsi="Calibri" w:cs="Calibri"/>
          <w:color w:val="404040" w:themeColor="text1" w:themeTint="BF"/>
          <w:kern w:val="0"/>
          <w:sz w:val="22"/>
          <w:szCs w:val="22"/>
        </w:rPr>
      </w:pPr>
      <w:r w:rsidRPr="002C0B0B">
        <w:rPr>
          <w:rFonts w:ascii="Calibri" w:hAnsi="Calibri" w:cs="Calibri"/>
          <w:color w:val="404040" w:themeColor="text1" w:themeTint="BF"/>
          <w:kern w:val="0"/>
          <w:sz w:val="22"/>
          <w:szCs w:val="22"/>
        </w:rPr>
        <w:t xml:space="preserve">To address this crisis, Tearfund is working through local churches with our partner, World Concern Bangladesh (WCB), in 50 of the most vulnerable communities. Over three years, the project has been aiming to increase resilience to climate disasters, prevent gender-based violence, and improve economic stability. </w:t>
      </w:r>
    </w:p>
    <w:p w14:paraId="1BC10ABB" w14:textId="77777777" w:rsidR="002C0B0B" w:rsidRPr="002C0B0B" w:rsidRDefault="002C0B0B" w:rsidP="002C0B0B">
      <w:pPr>
        <w:autoSpaceDE w:val="0"/>
        <w:autoSpaceDN w:val="0"/>
        <w:adjustRightInd w:val="0"/>
        <w:rPr>
          <w:rFonts w:ascii="Calibri" w:hAnsi="Calibri" w:cs="Calibri"/>
          <w:color w:val="404040" w:themeColor="text1" w:themeTint="BF"/>
          <w:kern w:val="0"/>
          <w:sz w:val="22"/>
          <w:szCs w:val="22"/>
        </w:rPr>
      </w:pPr>
      <w:r w:rsidRPr="002C0B0B">
        <w:rPr>
          <w:rFonts w:ascii="Calibri" w:hAnsi="Calibri" w:cs="Calibri"/>
          <w:color w:val="404040" w:themeColor="text1" w:themeTint="BF"/>
          <w:kern w:val="0"/>
          <w:sz w:val="22"/>
          <w:szCs w:val="22"/>
        </w:rPr>
        <w:lastRenderedPageBreak/>
        <w:t xml:space="preserve">This project has seen communities work together to prepare for disasters, through early warning systems, emergency drills and training of church-based rescue teams. At this stage, 74% of communities say they are better equipped to weather these crises. </w:t>
      </w:r>
    </w:p>
    <w:p w14:paraId="2BBD57E3" w14:textId="77777777" w:rsidR="002C0B0B" w:rsidRPr="00BB564C" w:rsidRDefault="002C0B0B" w:rsidP="002C0B0B">
      <w:pPr>
        <w:autoSpaceDE w:val="0"/>
        <w:autoSpaceDN w:val="0"/>
        <w:adjustRightInd w:val="0"/>
        <w:rPr>
          <w:rFonts w:ascii="Calibri" w:hAnsi="Calibri" w:cs="Calibri"/>
          <w:color w:val="404040" w:themeColor="text1" w:themeTint="BF"/>
          <w:kern w:val="0"/>
          <w:sz w:val="22"/>
          <w:szCs w:val="22"/>
        </w:rPr>
      </w:pPr>
    </w:p>
    <w:p w14:paraId="57C571D0" w14:textId="1372874D" w:rsidR="002C0B0B" w:rsidRPr="002C0B0B" w:rsidRDefault="002C0B0B" w:rsidP="002C0B0B">
      <w:pPr>
        <w:autoSpaceDE w:val="0"/>
        <w:autoSpaceDN w:val="0"/>
        <w:adjustRightInd w:val="0"/>
        <w:rPr>
          <w:rFonts w:ascii="Calibri" w:hAnsi="Calibri" w:cs="Calibri"/>
          <w:color w:val="404040" w:themeColor="text1" w:themeTint="BF"/>
          <w:kern w:val="0"/>
          <w:sz w:val="22"/>
          <w:szCs w:val="22"/>
        </w:rPr>
      </w:pPr>
      <w:r w:rsidRPr="002C0B0B">
        <w:rPr>
          <w:rFonts w:ascii="Calibri" w:hAnsi="Calibri" w:cs="Calibri"/>
          <w:color w:val="404040" w:themeColor="text1" w:themeTint="BF"/>
          <w:kern w:val="0"/>
          <w:sz w:val="22"/>
          <w:szCs w:val="22"/>
        </w:rPr>
        <w:t xml:space="preserve">The project has substantially improved economic well-being among the target population. At baseline, only 7% of community members reported satisfaction with their economic situation, reflecting widespread financial insecurity and limited livelihood opportunities. By </w:t>
      </w:r>
      <w:proofErr w:type="spellStart"/>
      <w:r w:rsidRPr="002C0B0B">
        <w:rPr>
          <w:rFonts w:ascii="Calibri" w:hAnsi="Calibri" w:cs="Calibri"/>
          <w:color w:val="404040" w:themeColor="text1" w:themeTint="BF"/>
          <w:kern w:val="0"/>
          <w:sz w:val="22"/>
          <w:szCs w:val="22"/>
        </w:rPr>
        <w:t>endline</w:t>
      </w:r>
      <w:proofErr w:type="spellEnd"/>
      <w:r w:rsidRPr="002C0B0B">
        <w:rPr>
          <w:rFonts w:ascii="Calibri" w:hAnsi="Calibri" w:cs="Calibri"/>
          <w:color w:val="404040" w:themeColor="text1" w:themeTint="BF"/>
          <w:kern w:val="0"/>
          <w:sz w:val="22"/>
          <w:szCs w:val="22"/>
        </w:rPr>
        <w:t xml:space="preserve">, satisfaction levels soared to 94%, demonstrating significant progress in income diversification, access to livelihood support, and adoption of climate-smart agricultural practices. This dramatic increase highlights the project’s success in enhancing economic resilience, empowering households to generate sustainable incomes, and improving overall quality of life. </w:t>
      </w:r>
    </w:p>
    <w:p w14:paraId="75658BA4" w14:textId="77777777" w:rsidR="002C0B0B" w:rsidRPr="00BB564C" w:rsidRDefault="002C0B0B" w:rsidP="002C0B0B">
      <w:pPr>
        <w:spacing w:after="120" w:line="276" w:lineRule="auto"/>
        <w:rPr>
          <w:rFonts w:ascii="Calibri" w:hAnsi="Calibri" w:cs="Calibri"/>
          <w:color w:val="404040" w:themeColor="text1" w:themeTint="BF"/>
          <w:kern w:val="0"/>
          <w:sz w:val="22"/>
          <w:szCs w:val="22"/>
        </w:rPr>
      </w:pPr>
    </w:p>
    <w:p w14:paraId="30438E75" w14:textId="2ABCFE1D" w:rsidR="002C0B0B" w:rsidRPr="00BB564C" w:rsidRDefault="002C0B0B" w:rsidP="002C0B0B">
      <w:pPr>
        <w:spacing w:after="120" w:line="276" w:lineRule="auto"/>
        <w:rPr>
          <w:rFonts w:ascii="Calibri" w:hAnsi="Calibri" w:cs="Calibri"/>
          <w:color w:val="404040" w:themeColor="text1" w:themeTint="BF"/>
          <w:kern w:val="0"/>
          <w:sz w:val="22"/>
          <w:szCs w:val="22"/>
        </w:rPr>
      </w:pPr>
      <w:r w:rsidRPr="00BB564C">
        <w:rPr>
          <w:rFonts w:ascii="Calibri" w:hAnsi="Calibri" w:cs="Calibri"/>
          <w:color w:val="404040" w:themeColor="text1" w:themeTint="BF"/>
          <w:kern w:val="0"/>
          <w:sz w:val="22"/>
          <w:szCs w:val="22"/>
        </w:rPr>
        <w:t xml:space="preserve">The project has also driven a profound cultural transformation regarding gender-based violence within the target communities. At baseline, 77% of community members considered GBV acceptable, reflecting deeply entrenched harmful social norms. By the end of the project, this figure had drastically decreased to 7.5%, </w:t>
      </w:r>
      <w:proofErr w:type="spellStart"/>
      <w:r w:rsidRPr="00BB564C">
        <w:rPr>
          <w:rFonts w:ascii="Calibri" w:hAnsi="Calibri" w:cs="Calibri"/>
          <w:color w:val="404040" w:themeColor="text1" w:themeTint="BF"/>
          <w:kern w:val="0"/>
          <w:sz w:val="22"/>
          <w:szCs w:val="22"/>
        </w:rPr>
        <w:t>signaling</w:t>
      </w:r>
      <w:proofErr w:type="spellEnd"/>
      <w:r w:rsidRPr="00BB564C">
        <w:rPr>
          <w:rFonts w:ascii="Calibri" w:hAnsi="Calibri" w:cs="Calibri"/>
          <w:color w:val="404040" w:themeColor="text1" w:themeTint="BF"/>
          <w:kern w:val="0"/>
          <w:sz w:val="22"/>
          <w:szCs w:val="22"/>
        </w:rPr>
        <w:t xml:space="preserve"> a major shift in awareness and attitudes.</w:t>
      </w:r>
    </w:p>
    <w:p w14:paraId="33D12A73" w14:textId="0C9E4ED9" w:rsidR="002C0B0B" w:rsidRPr="002C0B0B" w:rsidRDefault="002C0B0B" w:rsidP="002C0B0B">
      <w:pPr>
        <w:autoSpaceDE w:val="0"/>
        <w:autoSpaceDN w:val="0"/>
        <w:adjustRightInd w:val="0"/>
        <w:rPr>
          <w:rFonts w:ascii="Calibri-Bold" w:hAnsi="Calibri-Bold" w:cs="Calibri-Bold"/>
          <w:color w:val="404040" w:themeColor="text1" w:themeTint="BF"/>
          <w:kern w:val="0"/>
          <w:sz w:val="36"/>
          <w:szCs w:val="36"/>
        </w:rPr>
      </w:pPr>
      <w:r w:rsidRPr="002C0B0B">
        <w:rPr>
          <w:rFonts w:ascii="Calibri-Bold" w:hAnsi="Calibri-Bold" w:cs="Calibri-Bold"/>
          <w:b/>
          <w:bCs/>
          <w:color w:val="404040" w:themeColor="text1" w:themeTint="BF"/>
          <w:kern w:val="0"/>
          <w:sz w:val="36"/>
          <w:szCs w:val="36"/>
        </w:rPr>
        <w:t xml:space="preserve">Malawi </w:t>
      </w:r>
    </w:p>
    <w:p w14:paraId="4CC248AE" w14:textId="77777777" w:rsidR="002C0B0B" w:rsidRPr="00BB564C" w:rsidRDefault="002C0B0B" w:rsidP="002C0B0B">
      <w:pPr>
        <w:autoSpaceDE w:val="0"/>
        <w:autoSpaceDN w:val="0"/>
        <w:adjustRightInd w:val="0"/>
        <w:rPr>
          <w:rFonts w:ascii="Calibri" w:hAnsi="Calibri" w:cs="Calibri"/>
          <w:color w:val="404040" w:themeColor="text1" w:themeTint="BF"/>
          <w:kern w:val="0"/>
          <w:sz w:val="22"/>
          <w:szCs w:val="22"/>
        </w:rPr>
      </w:pPr>
    </w:p>
    <w:p w14:paraId="7A565810" w14:textId="0B83723D" w:rsidR="002C0B0B" w:rsidRPr="002C0B0B" w:rsidRDefault="002C0B0B" w:rsidP="002C0B0B">
      <w:pPr>
        <w:autoSpaceDE w:val="0"/>
        <w:autoSpaceDN w:val="0"/>
        <w:adjustRightInd w:val="0"/>
        <w:rPr>
          <w:rFonts w:ascii="Calibri" w:hAnsi="Calibri" w:cs="Calibri"/>
          <w:color w:val="404040" w:themeColor="text1" w:themeTint="BF"/>
          <w:kern w:val="0"/>
          <w:sz w:val="22"/>
          <w:szCs w:val="22"/>
        </w:rPr>
      </w:pPr>
      <w:r w:rsidRPr="002C0B0B">
        <w:rPr>
          <w:rFonts w:ascii="Calibri" w:hAnsi="Calibri" w:cs="Calibri"/>
          <w:color w:val="404040" w:themeColor="text1" w:themeTint="BF"/>
          <w:kern w:val="0"/>
          <w:sz w:val="22"/>
          <w:szCs w:val="22"/>
        </w:rPr>
        <w:t xml:space="preserve">Deforestation rates in Malawi are extremely high, estimated at 33,000 hectares lost per year, which is ruining crops and agriculture - the main income source for most Malawians. Climate change is also bringing erratic rainfall, floods, and droughts which are devastating harvests and food security for farming families in the region. </w:t>
      </w:r>
    </w:p>
    <w:p w14:paraId="615FDB46" w14:textId="77777777" w:rsidR="002C0B0B" w:rsidRPr="00BB564C" w:rsidRDefault="002C0B0B" w:rsidP="002C0B0B">
      <w:pPr>
        <w:autoSpaceDE w:val="0"/>
        <w:autoSpaceDN w:val="0"/>
        <w:adjustRightInd w:val="0"/>
        <w:rPr>
          <w:rFonts w:ascii="Calibri" w:hAnsi="Calibri" w:cs="Calibri"/>
          <w:color w:val="404040" w:themeColor="text1" w:themeTint="BF"/>
          <w:kern w:val="0"/>
          <w:sz w:val="22"/>
          <w:szCs w:val="22"/>
        </w:rPr>
      </w:pPr>
    </w:p>
    <w:p w14:paraId="5D7D594B" w14:textId="716F997A" w:rsidR="002C0B0B" w:rsidRPr="002C0B0B" w:rsidRDefault="002C0B0B" w:rsidP="002C0B0B">
      <w:pPr>
        <w:autoSpaceDE w:val="0"/>
        <w:autoSpaceDN w:val="0"/>
        <w:adjustRightInd w:val="0"/>
        <w:rPr>
          <w:rFonts w:ascii="Calibri" w:hAnsi="Calibri" w:cs="Calibri"/>
          <w:color w:val="404040" w:themeColor="text1" w:themeTint="BF"/>
          <w:kern w:val="0"/>
          <w:sz w:val="22"/>
          <w:szCs w:val="22"/>
        </w:rPr>
      </w:pPr>
      <w:r w:rsidRPr="002C0B0B">
        <w:rPr>
          <w:rFonts w:ascii="Calibri" w:hAnsi="Calibri" w:cs="Calibri"/>
          <w:color w:val="404040" w:themeColor="text1" w:themeTint="BF"/>
          <w:kern w:val="0"/>
          <w:sz w:val="22"/>
          <w:szCs w:val="22"/>
        </w:rPr>
        <w:t xml:space="preserve">To address these interconnected issues and break the cycle of poverty, hunger and environmental damage in Balaka district, Tearfund is implementing this project with local partner Eagles. This project is working through local churches and empowering farming communities. </w:t>
      </w:r>
    </w:p>
    <w:p w14:paraId="71EC263A" w14:textId="77777777" w:rsidR="002C0B0B" w:rsidRPr="00BB564C" w:rsidRDefault="002C0B0B" w:rsidP="002C0B0B">
      <w:pPr>
        <w:autoSpaceDE w:val="0"/>
        <w:autoSpaceDN w:val="0"/>
        <w:adjustRightInd w:val="0"/>
        <w:rPr>
          <w:rFonts w:ascii="Calibri" w:hAnsi="Calibri" w:cs="Calibri"/>
          <w:color w:val="404040" w:themeColor="text1" w:themeTint="BF"/>
          <w:kern w:val="0"/>
          <w:sz w:val="22"/>
          <w:szCs w:val="22"/>
        </w:rPr>
      </w:pPr>
    </w:p>
    <w:p w14:paraId="2CD77946" w14:textId="0AE44307" w:rsidR="002C0B0B" w:rsidRPr="002C0B0B" w:rsidRDefault="002C0B0B" w:rsidP="002C0B0B">
      <w:pPr>
        <w:autoSpaceDE w:val="0"/>
        <w:autoSpaceDN w:val="0"/>
        <w:adjustRightInd w:val="0"/>
        <w:rPr>
          <w:rFonts w:ascii="Calibri" w:hAnsi="Calibri" w:cs="Calibri"/>
          <w:color w:val="404040" w:themeColor="text1" w:themeTint="BF"/>
          <w:kern w:val="0"/>
          <w:sz w:val="22"/>
          <w:szCs w:val="22"/>
        </w:rPr>
      </w:pPr>
      <w:r w:rsidRPr="002C0B0B">
        <w:rPr>
          <w:rFonts w:ascii="Calibri" w:hAnsi="Calibri" w:cs="Calibri"/>
          <w:color w:val="404040" w:themeColor="text1" w:themeTint="BF"/>
          <w:kern w:val="0"/>
          <w:sz w:val="22"/>
          <w:szCs w:val="22"/>
        </w:rPr>
        <w:t xml:space="preserve">300 Lead Farmers have been identified and trained to lead by example in the wider community. </w:t>
      </w:r>
      <w:proofErr w:type="spellStart"/>
      <w:r w:rsidRPr="002C0B0B">
        <w:rPr>
          <w:rFonts w:ascii="Calibri" w:hAnsi="Calibri" w:cs="Calibri"/>
          <w:color w:val="404040" w:themeColor="text1" w:themeTint="BF"/>
          <w:kern w:val="0"/>
          <w:sz w:val="22"/>
          <w:szCs w:val="22"/>
        </w:rPr>
        <w:t>Self help</w:t>
      </w:r>
      <w:proofErr w:type="spellEnd"/>
      <w:r w:rsidRPr="002C0B0B">
        <w:rPr>
          <w:rFonts w:ascii="Calibri" w:hAnsi="Calibri" w:cs="Calibri"/>
          <w:color w:val="404040" w:themeColor="text1" w:themeTint="BF"/>
          <w:kern w:val="0"/>
          <w:sz w:val="22"/>
          <w:szCs w:val="22"/>
        </w:rPr>
        <w:t xml:space="preserve"> groups have been established and trained on everything from bee-keeping to livestock management. Village Management Committees have been established to conserve and protect local natural resources for the benefit of the whole community. </w:t>
      </w:r>
    </w:p>
    <w:p w14:paraId="0961E03D" w14:textId="77777777" w:rsidR="002C0B0B" w:rsidRPr="00BB564C" w:rsidRDefault="002C0B0B" w:rsidP="002C0B0B">
      <w:pPr>
        <w:spacing w:after="120" w:line="276" w:lineRule="auto"/>
        <w:rPr>
          <w:rFonts w:ascii="Calibri" w:hAnsi="Calibri" w:cs="Calibri"/>
          <w:color w:val="404040" w:themeColor="text1" w:themeTint="BF"/>
          <w:kern w:val="0"/>
          <w:sz w:val="22"/>
          <w:szCs w:val="22"/>
        </w:rPr>
      </w:pPr>
    </w:p>
    <w:p w14:paraId="1F409E46" w14:textId="2E881D2B" w:rsidR="002C0B0B" w:rsidRPr="00BB564C" w:rsidRDefault="002C0B0B" w:rsidP="002C0B0B">
      <w:pPr>
        <w:spacing w:after="120" w:line="276" w:lineRule="auto"/>
        <w:rPr>
          <w:rFonts w:ascii="Calibri" w:hAnsi="Calibri" w:cs="Calibri"/>
          <w:color w:val="404040" w:themeColor="text1" w:themeTint="BF"/>
          <w:kern w:val="0"/>
          <w:sz w:val="22"/>
          <w:szCs w:val="22"/>
        </w:rPr>
      </w:pPr>
      <w:r w:rsidRPr="00BB564C">
        <w:rPr>
          <w:rFonts w:ascii="Calibri" w:hAnsi="Calibri" w:cs="Calibri"/>
          <w:color w:val="404040" w:themeColor="text1" w:themeTint="BF"/>
          <w:kern w:val="0"/>
          <w:sz w:val="22"/>
          <w:szCs w:val="22"/>
        </w:rPr>
        <w:t>Our local partner, Eagles, has trained and equipped churches. It has then leveraged the influence and reach of local congregations to engage farmers in the most isolated and vulnerable communities.</w:t>
      </w:r>
    </w:p>
    <w:p w14:paraId="14625B8D" w14:textId="406FF381" w:rsidR="002C0B0B" w:rsidRPr="00BB564C" w:rsidRDefault="002C0B0B" w:rsidP="002C0B0B">
      <w:pPr>
        <w:spacing w:after="120" w:line="276" w:lineRule="auto"/>
        <w:rPr>
          <w:color w:val="404040" w:themeColor="text1" w:themeTint="BF"/>
          <w:sz w:val="22"/>
          <w:szCs w:val="22"/>
        </w:rPr>
      </w:pPr>
      <w:r w:rsidRPr="00BB564C">
        <w:rPr>
          <w:color w:val="404040" w:themeColor="text1" w:themeTint="BF"/>
          <w:sz w:val="22"/>
          <w:szCs w:val="22"/>
        </w:rPr>
        <w:t>With your support in Malawi, the cycle of poverty, hunger and environmental damage in Balaka district is being broken by local churches. That means improved lives, food security and sustainability for farming families facing poverty and hunger.</w:t>
      </w:r>
    </w:p>
    <w:p w14:paraId="2561AD56" w14:textId="77777777" w:rsidR="00683801" w:rsidRPr="00683801" w:rsidRDefault="00683801" w:rsidP="00683801">
      <w:pPr>
        <w:autoSpaceDE w:val="0"/>
        <w:autoSpaceDN w:val="0"/>
        <w:adjustRightInd w:val="0"/>
        <w:rPr>
          <w:rFonts w:ascii="Calibri-Bold" w:hAnsi="Calibri-Bold" w:cs="Calibri-Bold"/>
          <w:color w:val="404040" w:themeColor="text1" w:themeTint="BF"/>
          <w:kern w:val="0"/>
        </w:rPr>
      </w:pPr>
    </w:p>
    <w:p w14:paraId="0F83F6FE" w14:textId="77777777" w:rsidR="00BB564C" w:rsidRPr="00BB564C" w:rsidRDefault="00BB564C" w:rsidP="00683801">
      <w:pPr>
        <w:autoSpaceDE w:val="0"/>
        <w:autoSpaceDN w:val="0"/>
        <w:adjustRightInd w:val="0"/>
        <w:rPr>
          <w:rFonts w:ascii="Calibri-Bold" w:hAnsi="Calibri-Bold"/>
          <w:b/>
          <w:bCs/>
          <w:color w:val="404040" w:themeColor="text1" w:themeTint="BF"/>
          <w:kern w:val="0"/>
          <w:sz w:val="36"/>
          <w:szCs w:val="36"/>
        </w:rPr>
      </w:pPr>
      <w:r w:rsidRPr="00BB564C">
        <w:rPr>
          <w:rFonts w:ascii="Calibri-Bold" w:hAnsi="Calibri-Bold"/>
          <w:b/>
          <w:bCs/>
          <w:color w:val="404040" w:themeColor="text1" w:themeTint="BF"/>
          <w:kern w:val="0"/>
          <w:sz w:val="36"/>
          <w:szCs w:val="36"/>
        </w:rPr>
        <w:br w:type="page"/>
      </w:r>
    </w:p>
    <w:p w14:paraId="2F437D0E" w14:textId="12F65768" w:rsidR="00683801" w:rsidRPr="00683801" w:rsidRDefault="00683801" w:rsidP="00683801">
      <w:pPr>
        <w:autoSpaceDE w:val="0"/>
        <w:autoSpaceDN w:val="0"/>
        <w:adjustRightInd w:val="0"/>
        <w:rPr>
          <w:rFonts w:ascii="Calibri-Bold" w:hAnsi="Calibri-Bold"/>
          <w:color w:val="404040" w:themeColor="text1" w:themeTint="BF"/>
          <w:kern w:val="0"/>
          <w:sz w:val="36"/>
          <w:szCs w:val="36"/>
        </w:rPr>
      </w:pPr>
      <w:r w:rsidRPr="00683801">
        <w:rPr>
          <w:rFonts w:ascii="Calibri-Bold" w:hAnsi="Calibri-Bold"/>
          <w:b/>
          <w:bCs/>
          <w:color w:val="404040" w:themeColor="text1" w:themeTint="BF"/>
          <w:kern w:val="0"/>
          <w:sz w:val="36"/>
          <w:szCs w:val="36"/>
        </w:rPr>
        <w:lastRenderedPageBreak/>
        <w:t xml:space="preserve">Uganda </w:t>
      </w:r>
    </w:p>
    <w:p w14:paraId="29BF81EE" w14:textId="77777777" w:rsidR="00683801" w:rsidRPr="00BB564C" w:rsidRDefault="00683801" w:rsidP="00683801">
      <w:pPr>
        <w:autoSpaceDE w:val="0"/>
        <w:autoSpaceDN w:val="0"/>
        <w:adjustRightInd w:val="0"/>
        <w:rPr>
          <w:rFonts w:ascii="Calibri" w:hAnsi="Calibri" w:cs="Calibri"/>
          <w:color w:val="404040" w:themeColor="text1" w:themeTint="BF"/>
          <w:kern w:val="0"/>
          <w:sz w:val="22"/>
          <w:szCs w:val="22"/>
        </w:rPr>
      </w:pPr>
    </w:p>
    <w:p w14:paraId="4B21607F" w14:textId="0A52E8F4" w:rsidR="00683801" w:rsidRPr="00683801" w:rsidRDefault="00683801" w:rsidP="00683801">
      <w:pPr>
        <w:autoSpaceDE w:val="0"/>
        <w:autoSpaceDN w:val="0"/>
        <w:adjustRightInd w:val="0"/>
        <w:rPr>
          <w:rFonts w:ascii="Calibri" w:hAnsi="Calibri" w:cs="Calibri"/>
          <w:color w:val="404040" w:themeColor="text1" w:themeTint="BF"/>
          <w:kern w:val="0"/>
          <w:sz w:val="22"/>
          <w:szCs w:val="22"/>
        </w:rPr>
      </w:pPr>
      <w:r w:rsidRPr="00683801">
        <w:rPr>
          <w:rFonts w:ascii="Calibri" w:hAnsi="Calibri" w:cs="Calibri"/>
          <w:color w:val="404040" w:themeColor="text1" w:themeTint="BF"/>
          <w:kern w:val="0"/>
          <w:sz w:val="22"/>
          <w:szCs w:val="22"/>
        </w:rPr>
        <w:t xml:space="preserve">The </w:t>
      </w:r>
      <w:proofErr w:type="spellStart"/>
      <w:r w:rsidRPr="00683801">
        <w:rPr>
          <w:rFonts w:ascii="Calibri" w:hAnsi="Calibri" w:cs="Calibri"/>
          <w:color w:val="404040" w:themeColor="text1" w:themeTint="BF"/>
          <w:kern w:val="0"/>
          <w:sz w:val="22"/>
          <w:szCs w:val="22"/>
        </w:rPr>
        <w:t>Teso</w:t>
      </w:r>
      <w:proofErr w:type="spellEnd"/>
      <w:r w:rsidRPr="00683801">
        <w:rPr>
          <w:rFonts w:ascii="Calibri" w:hAnsi="Calibri" w:cs="Calibri"/>
          <w:color w:val="404040" w:themeColor="text1" w:themeTint="BF"/>
          <w:kern w:val="0"/>
          <w:sz w:val="22"/>
          <w:szCs w:val="22"/>
        </w:rPr>
        <w:t xml:space="preserve"> region of Uganda has high poverty rates, with nearly half the population living below the poverty line. Subsistence farmers are struggling with erratic rainfall, rising temperatures, and declining harvests due to climate change impacts on agriculture. </w:t>
      </w:r>
    </w:p>
    <w:p w14:paraId="5A7FBCE1" w14:textId="77777777" w:rsidR="00683801" w:rsidRPr="00683801" w:rsidRDefault="00683801" w:rsidP="00683801">
      <w:pPr>
        <w:autoSpaceDE w:val="0"/>
        <w:autoSpaceDN w:val="0"/>
        <w:adjustRightInd w:val="0"/>
        <w:rPr>
          <w:rFonts w:ascii="Calibri" w:hAnsi="Calibri" w:cs="Calibri"/>
          <w:color w:val="404040" w:themeColor="text1" w:themeTint="BF"/>
          <w:kern w:val="0"/>
          <w:sz w:val="22"/>
          <w:szCs w:val="22"/>
        </w:rPr>
      </w:pPr>
      <w:r w:rsidRPr="00683801">
        <w:rPr>
          <w:rFonts w:ascii="Calibri" w:hAnsi="Calibri" w:cs="Calibri"/>
          <w:color w:val="404040" w:themeColor="text1" w:themeTint="BF"/>
          <w:kern w:val="0"/>
          <w:sz w:val="22"/>
          <w:szCs w:val="22"/>
        </w:rPr>
        <w:t xml:space="preserve">Tearfund and our partner Church of Uganda </w:t>
      </w:r>
      <w:proofErr w:type="spellStart"/>
      <w:r w:rsidRPr="00683801">
        <w:rPr>
          <w:rFonts w:ascii="Calibri" w:hAnsi="Calibri" w:cs="Calibri"/>
          <w:color w:val="404040" w:themeColor="text1" w:themeTint="BF"/>
          <w:kern w:val="0"/>
          <w:sz w:val="22"/>
          <w:szCs w:val="22"/>
        </w:rPr>
        <w:t>Teso</w:t>
      </w:r>
      <w:proofErr w:type="spellEnd"/>
      <w:r w:rsidRPr="00683801">
        <w:rPr>
          <w:rFonts w:ascii="Calibri" w:hAnsi="Calibri" w:cs="Calibri"/>
          <w:color w:val="404040" w:themeColor="text1" w:themeTint="BF"/>
          <w:kern w:val="0"/>
          <w:sz w:val="22"/>
          <w:szCs w:val="22"/>
        </w:rPr>
        <w:t xml:space="preserve"> Dioceses Planning and Development Office (</w:t>
      </w:r>
      <w:proofErr w:type="spellStart"/>
      <w:r w:rsidRPr="00683801">
        <w:rPr>
          <w:rFonts w:ascii="Calibri" w:hAnsi="Calibri" w:cs="Calibri"/>
          <w:color w:val="404040" w:themeColor="text1" w:themeTint="BF"/>
          <w:kern w:val="0"/>
          <w:sz w:val="22"/>
          <w:szCs w:val="22"/>
        </w:rPr>
        <w:t>CoU</w:t>
      </w:r>
      <w:proofErr w:type="spellEnd"/>
      <w:r w:rsidRPr="00683801">
        <w:rPr>
          <w:rFonts w:ascii="Calibri" w:hAnsi="Calibri" w:cs="Calibri"/>
          <w:color w:val="404040" w:themeColor="text1" w:themeTint="BF"/>
          <w:kern w:val="0"/>
          <w:sz w:val="22"/>
          <w:szCs w:val="22"/>
        </w:rPr>
        <w:t xml:space="preserve">-TEDDO) are implementing a three-year project in response. This will improve livelihoods and build resilience to climate change for smallholder farmers in the </w:t>
      </w:r>
      <w:proofErr w:type="spellStart"/>
      <w:r w:rsidRPr="00683801">
        <w:rPr>
          <w:rFonts w:ascii="Calibri" w:hAnsi="Calibri" w:cs="Calibri"/>
          <w:color w:val="404040" w:themeColor="text1" w:themeTint="BF"/>
          <w:kern w:val="0"/>
          <w:sz w:val="22"/>
          <w:szCs w:val="22"/>
        </w:rPr>
        <w:t>Teso</w:t>
      </w:r>
      <w:proofErr w:type="spellEnd"/>
      <w:r w:rsidRPr="00683801">
        <w:rPr>
          <w:rFonts w:ascii="Calibri" w:hAnsi="Calibri" w:cs="Calibri"/>
          <w:color w:val="404040" w:themeColor="text1" w:themeTint="BF"/>
          <w:kern w:val="0"/>
          <w:sz w:val="22"/>
          <w:szCs w:val="22"/>
        </w:rPr>
        <w:t xml:space="preserve"> region of northeast Uganda. </w:t>
      </w:r>
    </w:p>
    <w:p w14:paraId="717DEE49" w14:textId="77777777" w:rsidR="00683801" w:rsidRPr="00683801" w:rsidRDefault="00683801" w:rsidP="00683801">
      <w:pPr>
        <w:autoSpaceDE w:val="0"/>
        <w:autoSpaceDN w:val="0"/>
        <w:adjustRightInd w:val="0"/>
        <w:rPr>
          <w:rFonts w:ascii="Calibri" w:hAnsi="Calibri" w:cs="Calibri"/>
          <w:color w:val="404040" w:themeColor="text1" w:themeTint="BF"/>
          <w:kern w:val="0"/>
          <w:sz w:val="22"/>
          <w:szCs w:val="22"/>
        </w:rPr>
      </w:pPr>
      <w:r w:rsidRPr="00683801">
        <w:rPr>
          <w:rFonts w:ascii="Calibri" w:hAnsi="Calibri" w:cs="Calibri"/>
          <w:color w:val="404040" w:themeColor="text1" w:themeTint="BF"/>
          <w:kern w:val="0"/>
          <w:sz w:val="22"/>
          <w:szCs w:val="22"/>
        </w:rPr>
        <w:t xml:space="preserve">Farmers have received training on bio-intensive farming and ecological land management, enabling them to grow enough food to feed their families and sell surplus produce. A model farm has been established to demonstrate effective practices to local communities. When farmers gather in cooperatives, they can gain access to improved seeds, dehydrators, cash-safe boxes, subsidised tricycles. </w:t>
      </w:r>
    </w:p>
    <w:p w14:paraId="12A5754D" w14:textId="77777777" w:rsidR="00683801" w:rsidRPr="00BB564C" w:rsidRDefault="00683801" w:rsidP="00683801">
      <w:pPr>
        <w:autoSpaceDE w:val="0"/>
        <w:autoSpaceDN w:val="0"/>
        <w:adjustRightInd w:val="0"/>
        <w:rPr>
          <w:rFonts w:ascii="Calibri" w:hAnsi="Calibri" w:cs="Calibri"/>
          <w:color w:val="404040" w:themeColor="text1" w:themeTint="BF"/>
          <w:kern w:val="0"/>
          <w:sz w:val="22"/>
          <w:szCs w:val="22"/>
        </w:rPr>
      </w:pPr>
    </w:p>
    <w:p w14:paraId="072B4B9A" w14:textId="32E83E29" w:rsidR="00683801" w:rsidRPr="00683801" w:rsidRDefault="00683801" w:rsidP="00683801">
      <w:pPr>
        <w:autoSpaceDE w:val="0"/>
        <w:autoSpaceDN w:val="0"/>
        <w:adjustRightInd w:val="0"/>
        <w:rPr>
          <w:rFonts w:ascii="Calibri" w:hAnsi="Calibri" w:cs="Calibri"/>
          <w:color w:val="404040" w:themeColor="text1" w:themeTint="BF"/>
          <w:kern w:val="0"/>
          <w:sz w:val="22"/>
          <w:szCs w:val="22"/>
        </w:rPr>
      </w:pPr>
      <w:r w:rsidRPr="00683801">
        <w:rPr>
          <w:rFonts w:ascii="Calibri" w:hAnsi="Calibri" w:cs="Calibri"/>
          <w:color w:val="404040" w:themeColor="text1" w:themeTint="BF"/>
          <w:kern w:val="0"/>
          <w:sz w:val="22"/>
          <w:szCs w:val="22"/>
        </w:rPr>
        <w:t xml:space="preserve">Gender equity and equality in land tenure, access and control are essential to improve food security, education, health and economic development. Training has been delivered to help communities analyse their livelihoods from a gender perspective and take practical steps to address inequalities. They will raise awareness of the benefits of women's economic empowerment, challenging social norms and attitudes that hinder women from engaging in economic activities, controlling incomes or owning property and assets. </w:t>
      </w:r>
    </w:p>
    <w:p w14:paraId="24635B02" w14:textId="77777777" w:rsidR="00683801" w:rsidRPr="00BB564C" w:rsidRDefault="00683801" w:rsidP="00683801">
      <w:pPr>
        <w:spacing w:after="120" w:line="276" w:lineRule="auto"/>
        <w:rPr>
          <w:rFonts w:ascii="Calibri" w:hAnsi="Calibri" w:cs="Calibri"/>
          <w:color w:val="404040" w:themeColor="text1" w:themeTint="BF"/>
          <w:kern w:val="0"/>
          <w:sz w:val="22"/>
          <w:szCs w:val="22"/>
        </w:rPr>
      </w:pPr>
    </w:p>
    <w:p w14:paraId="4D7050B1" w14:textId="12A72995" w:rsidR="00683801" w:rsidRPr="00BB564C" w:rsidRDefault="00683801" w:rsidP="00683801">
      <w:pPr>
        <w:spacing w:after="120" w:line="276" w:lineRule="auto"/>
        <w:rPr>
          <w:rFonts w:ascii="Calibri" w:hAnsi="Calibri" w:cs="Calibri"/>
          <w:color w:val="404040" w:themeColor="text1" w:themeTint="BF"/>
          <w:kern w:val="0"/>
          <w:sz w:val="22"/>
          <w:szCs w:val="22"/>
        </w:rPr>
      </w:pPr>
      <w:r w:rsidRPr="00BB564C">
        <w:rPr>
          <w:rFonts w:ascii="Calibri" w:hAnsi="Calibri" w:cs="Calibri"/>
          <w:color w:val="404040" w:themeColor="text1" w:themeTint="BF"/>
          <w:kern w:val="0"/>
          <w:sz w:val="22"/>
          <w:szCs w:val="22"/>
        </w:rPr>
        <w:t>This has been delivered in a rich partnership with local churches across three parish areas. The churches receive training in the core elements of ‘Church and Community Transformation’ - allowing them to take the lead in delivering and maximising the support provided by Tearfund and our partners.</w:t>
      </w:r>
    </w:p>
    <w:p w14:paraId="4D09FAB1" w14:textId="77777777" w:rsidR="00683801" w:rsidRPr="00683801" w:rsidRDefault="00683801" w:rsidP="00683801">
      <w:pPr>
        <w:autoSpaceDE w:val="0"/>
        <w:autoSpaceDN w:val="0"/>
        <w:adjustRightInd w:val="0"/>
        <w:rPr>
          <w:rFonts w:ascii="Calibri-Bold" w:hAnsi="Calibri-Bold" w:cs="Calibri-Bold"/>
          <w:color w:val="404040" w:themeColor="text1" w:themeTint="BF"/>
          <w:kern w:val="0"/>
        </w:rPr>
      </w:pPr>
    </w:p>
    <w:p w14:paraId="12E33D9B" w14:textId="77777777" w:rsidR="00683801" w:rsidRPr="00683801" w:rsidRDefault="00683801" w:rsidP="00683801">
      <w:pPr>
        <w:autoSpaceDE w:val="0"/>
        <w:autoSpaceDN w:val="0"/>
        <w:adjustRightInd w:val="0"/>
        <w:rPr>
          <w:rFonts w:ascii="Calibri-Bold" w:hAnsi="Calibri-Bold"/>
          <w:color w:val="404040" w:themeColor="text1" w:themeTint="BF"/>
          <w:kern w:val="0"/>
          <w:sz w:val="36"/>
          <w:szCs w:val="36"/>
        </w:rPr>
      </w:pPr>
      <w:r w:rsidRPr="00683801">
        <w:rPr>
          <w:rFonts w:ascii="Calibri-Bold" w:hAnsi="Calibri-Bold"/>
          <w:b/>
          <w:bCs/>
          <w:color w:val="404040" w:themeColor="text1" w:themeTint="BF"/>
          <w:kern w:val="0"/>
          <w:sz w:val="36"/>
          <w:szCs w:val="36"/>
        </w:rPr>
        <w:t xml:space="preserve">Iraq </w:t>
      </w:r>
    </w:p>
    <w:p w14:paraId="2316B780" w14:textId="77777777" w:rsidR="00683801" w:rsidRPr="00BB564C" w:rsidRDefault="00683801" w:rsidP="00683801">
      <w:pPr>
        <w:autoSpaceDE w:val="0"/>
        <w:autoSpaceDN w:val="0"/>
        <w:adjustRightInd w:val="0"/>
        <w:rPr>
          <w:rFonts w:ascii="Calibri" w:hAnsi="Calibri" w:cs="Calibri"/>
          <w:color w:val="404040" w:themeColor="text1" w:themeTint="BF"/>
          <w:kern w:val="0"/>
          <w:sz w:val="22"/>
          <w:szCs w:val="22"/>
        </w:rPr>
      </w:pPr>
    </w:p>
    <w:p w14:paraId="0EAA3723" w14:textId="553D7A83" w:rsidR="00683801" w:rsidRPr="00BB564C" w:rsidRDefault="00683801" w:rsidP="00683801">
      <w:pPr>
        <w:autoSpaceDE w:val="0"/>
        <w:autoSpaceDN w:val="0"/>
        <w:adjustRightInd w:val="0"/>
        <w:rPr>
          <w:rFonts w:ascii="Calibri" w:hAnsi="Calibri" w:cs="Calibri"/>
          <w:color w:val="404040" w:themeColor="text1" w:themeTint="BF"/>
          <w:kern w:val="0"/>
          <w:sz w:val="22"/>
          <w:szCs w:val="22"/>
        </w:rPr>
      </w:pPr>
      <w:r w:rsidRPr="00683801">
        <w:rPr>
          <w:rFonts w:ascii="Calibri" w:hAnsi="Calibri" w:cs="Calibri"/>
          <w:color w:val="404040" w:themeColor="text1" w:themeTint="BF"/>
          <w:kern w:val="0"/>
          <w:sz w:val="22"/>
          <w:szCs w:val="22"/>
        </w:rPr>
        <w:t xml:space="preserve">This project, in partnership with a range of other local and regional organisations, has focussed on supporting communities in Ninewa and the </w:t>
      </w:r>
      <w:proofErr w:type="spellStart"/>
      <w:r w:rsidRPr="00683801">
        <w:rPr>
          <w:rFonts w:ascii="Calibri" w:hAnsi="Calibri" w:cs="Calibri"/>
          <w:color w:val="404040" w:themeColor="text1" w:themeTint="BF"/>
          <w:kern w:val="0"/>
          <w:sz w:val="22"/>
          <w:szCs w:val="22"/>
        </w:rPr>
        <w:t>Thiqar</w:t>
      </w:r>
      <w:proofErr w:type="spellEnd"/>
      <w:r w:rsidRPr="00683801">
        <w:rPr>
          <w:rFonts w:ascii="Calibri" w:hAnsi="Calibri" w:cs="Calibri"/>
          <w:color w:val="404040" w:themeColor="text1" w:themeTint="BF"/>
          <w:kern w:val="0"/>
          <w:sz w:val="22"/>
          <w:szCs w:val="22"/>
        </w:rPr>
        <w:t xml:space="preserve"> Marshlands recover from conflict and build resilience in the face of two significant challenges: water scarcity and continued social instability. In a challenging local environment and a region facing significant challenges, this project is seeing a new generation of leaders trained to protect and conserve vital water resources, in partnership with others in their local communities. </w:t>
      </w:r>
    </w:p>
    <w:p w14:paraId="3291C590" w14:textId="77777777" w:rsidR="00683801" w:rsidRPr="00BB564C" w:rsidRDefault="00683801" w:rsidP="00683801">
      <w:pPr>
        <w:autoSpaceDE w:val="0"/>
        <w:autoSpaceDN w:val="0"/>
        <w:adjustRightInd w:val="0"/>
        <w:rPr>
          <w:rFonts w:ascii="Calibri" w:hAnsi="Calibri" w:cs="Calibri"/>
          <w:color w:val="404040" w:themeColor="text1" w:themeTint="BF"/>
          <w:kern w:val="0"/>
          <w:sz w:val="22"/>
          <w:szCs w:val="22"/>
        </w:rPr>
      </w:pPr>
    </w:p>
    <w:p w14:paraId="31F2E20A" w14:textId="398A6DFC" w:rsidR="00683801" w:rsidRPr="00BB564C" w:rsidRDefault="00683801" w:rsidP="00683801">
      <w:pPr>
        <w:spacing w:after="120" w:line="276" w:lineRule="auto"/>
        <w:rPr>
          <w:color w:val="404040" w:themeColor="text1" w:themeTint="BF"/>
        </w:rPr>
      </w:pPr>
      <w:r w:rsidRPr="00BB564C">
        <w:rPr>
          <w:rFonts w:ascii="Calibri" w:hAnsi="Calibri" w:cs="Calibri"/>
          <w:color w:val="404040" w:themeColor="text1" w:themeTint="BF"/>
          <w:kern w:val="0"/>
          <w:sz w:val="22"/>
          <w:szCs w:val="22"/>
        </w:rPr>
        <w:t>Crucially, the initiative trains and empowers a new generation of local leaders, specifically targeting youth and women, to protect vital water resources, secure agricultural livelihoods, and drive sustainable, community-led peacebuilding efforts."</w:t>
      </w:r>
    </w:p>
    <w:p w14:paraId="256BBEC6" w14:textId="77777777" w:rsidR="001217B2" w:rsidRDefault="001217B2">
      <w:pPr>
        <w:rPr>
          <w:i/>
          <w:iCs/>
          <w:color w:val="404040" w:themeColor="text1" w:themeTint="BF"/>
        </w:rPr>
      </w:pPr>
      <w:r>
        <w:rPr>
          <w:i/>
          <w:iCs/>
          <w:color w:val="404040" w:themeColor="text1" w:themeTint="BF"/>
        </w:rPr>
        <w:br w:type="page"/>
      </w:r>
    </w:p>
    <w:p w14:paraId="710F0B19" w14:textId="31D72323" w:rsidR="00683801" w:rsidRPr="001217B2" w:rsidRDefault="00683801" w:rsidP="001217B2">
      <w:pPr>
        <w:spacing w:after="120" w:line="276" w:lineRule="auto"/>
        <w:rPr>
          <w:i/>
          <w:iCs/>
          <w:color w:val="404040" w:themeColor="text1" w:themeTint="BF"/>
        </w:rPr>
      </w:pPr>
      <w:r w:rsidRPr="00BB564C">
        <w:rPr>
          <w:rFonts w:ascii="Calibri" w:eastAsia="Calibri" w:hAnsi="Calibri" w:cs="Calibri"/>
          <w:b/>
          <w:bCs/>
          <w:noProof/>
          <w:color w:val="404040" w:themeColor="text1" w:themeTint="BF"/>
          <w:sz w:val="36"/>
          <w:szCs w:val="36"/>
        </w:rPr>
        <w:lastRenderedPageBreak/>
        <w:drawing>
          <wp:inline distT="0" distB="0" distL="0" distR="0" wp14:anchorId="0DFC8628" wp14:editId="42D83092">
            <wp:extent cx="1238250" cy="5429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2">
                      <a:extLst>
                        <a:ext uri="{28A0092B-C50C-407E-A947-70E740481C1C}">
                          <a14:useLocalDpi xmlns:a14="http://schemas.microsoft.com/office/drawing/2010/main" val="0"/>
                        </a:ext>
                      </a:extLst>
                    </a:blip>
                    <a:stretch>
                      <a:fillRect/>
                    </a:stretch>
                  </pic:blipFill>
                  <pic:spPr>
                    <a:xfrm>
                      <a:off x="0" y="0"/>
                      <a:ext cx="1238250" cy="542925"/>
                    </a:xfrm>
                    <a:prstGeom prst="rect">
                      <a:avLst/>
                    </a:prstGeom>
                  </pic:spPr>
                </pic:pic>
              </a:graphicData>
            </a:graphic>
          </wp:inline>
        </w:drawing>
      </w:r>
    </w:p>
    <w:p w14:paraId="290CB80B" w14:textId="47E0393C" w:rsidR="00683801" w:rsidRPr="00BB564C" w:rsidRDefault="00683801" w:rsidP="00683801">
      <w:pPr>
        <w:rPr>
          <w:b/>
          <w:bCs/>
          <w:color w:val="404040" w:themeColor="text1" w:themeTint="BF"/>
          <w:sz w:val="36"/>
          <w:szCs w:val="36"/>
        </w:rPr>
      </w:pPr>
      <w:r w:rsidRPr="00BB564C">
        <w:rPr>
          <w:rFonts w:ascii="Calibri" w:eastAsia="Calibri" w:hAnsi="Calibri" w:cs="Calibri"/>
          <w:b/>
          <w:bCs/>
          <w:color w:val="404040" w:themeColor="text1" w:themeTint="BF"/>
          <w:sz w:val="36"/>
          <w:szCs w:val="36"/>
        </w:rPr>
        <w:t>H</w:t>
      </w:r>
      <w:r w:rsidR="00BB564C" w:rsidRPr="00BB564C">
        <w:rPr>
          <w:rFonts w:ascii="Calibri" w:eastAsia="Calibri" w:hAnsi="Calibri" w:cs="Calibri"/>
          <w:b/>
          <w:bCs/>
          <w:color w:val="404040" w:themeColor="text1" w:themeTint="BF"/>
          <w:sz w:val="36"/>
          <w:szCs w:val="36"/>
        </w:rPr>
        <w:t>onduras Project Report</w:t>
      </w:r>
    </w:p>
    <w:p w14:paraId="6E152C08" w14:textId="77777777" w:rsidR="00683801" w:rsidRPr="00BB564C" w:rsidRDefault="00683801" w:rsidP="00683801">
      <w:pPr>
        <w:pStyle w:val="NoSpacing"/>
        <w:jc w:val="center"/>
        <w:rPr>
          <w:color w:val="404040" w:themeColor="text1" w:themeTint="BF"/>
        </w:rPr>
      </w:pPr>
    </w:p>
    <w:p w14:paraId="67FD3BA9" w14:textId="1B38D377" w:rsidR="00683801" w:rsidRPr="00BB564C" w:rsidRDefault="00683801" w:rsidP="00683801">
      <w:pPr>
        <w:pStyle w:val="NoSpacing"/>
        <w:jc w:val="center"/>
        <w:rPr>
          <w:color w:val="404040" w:themeColor="text1" w:themeTint="BF"/>
        </w:rPr>
      </w:pPr>
      <w:r w:rsidRPr="00BB564C">
        <w:rPr>
          <w:noProof/>
          <w:color w:val="404040" w:themeColor="text1" w:themeTint="BF"/>
        </w:rPr>
        <w:drawing>
          <wp:inline distT="0" distB="0" distL="0" distR="0" wp14:anchorId="0E5511D1" wp14:editId="709940B6">
            <wp:extent cx="5806440" cy="268094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ro_Honduras.jpg"/>
                    <pic:cNvPicPr/>
                  </pic:nvPicPr>
                  <pic:blipFill>
                    <a:blip r:embed="rId13"/>
                    <a:stretch>
                      <a:fillRect/>
                    </a:stretch>
                  </pic:blipFill>
                  <pic:spPr>
                    <a:xfrm>
                      <a:off x="0" y="0"/>
                      <a:ext cx="5806440" cy="2680942"/>
                    </a:xfrm>
                    <a:prstGeom prst="rect">
                      <a:avLst/>
                    </a:prstGeom>
                  </pic:spPr>
                </pic:pic>
              </a:graphicData>
            </a:graphic>
          </wp:inline>
        </w:drawing>
      </w:r>
    </w:p>
    <w:tbl>
      <w:tblPr>
        <w:tblStyle w:val="PlainTable1"/>
        <w:tblW w:w="0" w:type="auto"/>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tblBorders>
        <w:tblLook w:val="04A0" w:firstRow="1" w:lastRow="0" w:firstColumn="1" w:lastColumn="0" w:noHBand="0" w:noVBand="1"/>
      </w:tblPr>
      <w:tblGrid>
        <w:gridCol w:w="2459"/>
        <w:gridCol w:w="6545"/>
      </w:tblGrid>
      <w:tr w:rsidR="00BB564C" w:rsidRPr="00BB564C" w14:paraId="600B569D" w14:textId="77777777" w:rsidTr="000D0E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2F2F2" w:themeFill="background1" w:themeFillShade="F2"/>
          </w:tcPr>
          <w:p w14:paraId="78E6AF0A" w14:textId="77777777" w:rsidR="00683801" w:rsidRPr="001217B2" w:rsidRDefault="00683801" w:rsidP="000D0EE3">
            <w:pPr>
              <w:pBdr>
                <w:top w:val="single" w:sz="6" w:space="4" w:color="FFFFFF"/>
                <w:left w:val="single" w:sz="6" w:space="4" w:color="FFFFFF"/>
                <w:bottom w:val="single" w:sz="6" w:space="4" w:color="FFFFFF"/>
                <w:right w:val="single" w:sz="6" w:space="4" w:color="FFFFFF"/>
              </w:pBdr>
              <w:rPr>
                <w:color w:val="404040" w:themeColor="text1" w:themeTint="BF"/>
              </w:rPr>
            </w:pPr>
            <w:r w:rsidRPr="001217B2">
              <w:rPr>
                <w:color w:val="404040" w:themeColor="text1" w:themeTint="BF"/>
              </w:rPr>
              <w:t>Country</w:t>
            </w:r>
          </w:p>
        </w:tc>
        <w:tc>
          <w:tcPr>
            <w:tcW w:w="68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44D5FB02" w14:textId="77777777" w:rsidR="00683801" w:rsidRPr="001217B2" w:rsidRDefault="00683801" w:rsidP="000D0EE3">
            <w:pPr>
              <w:pBdr>
                <w:top w:val="single" w:sz="6" w:space="4" w:color="FFFFFF"/>
                <w:left w:val="single" w:sz="6" w:space="4" w:color="FFFFFF"/>
                <w:bottom w:val="single" w:sz="6" w:space="4" w:color="FFFFFF"/>
                <w:right w:val="single" w:sz="6" w:space="4" w:color="FFFFFF"/>
              </w:pBdr>
              <w:cnfStyle w:val="100000000000" w:firstRow="1" w:lastRow="0" w:firstColumn="0" w:lastColumn="0" w:oddVBand="0" w:evenVBand="0" w:oddHBand="0" w:evenHBand="0" w:firstRowFirstColumn="0" w:firstRowLastColumn="0" w:lastRowFirstColumn="0" w:lastRowLastColumn="0"/>
              <w:rPr>
                <w:color w:val="404040" w:themeColor="text1" w:themeTint="BF"/>
              </w:rPr>
            </w:pPr>
            <w:r w:rsidRPr="001217B2">
              <w:rPr>
                <w:color w:val="404040" w:themeColor="text1" w:themeTint="BF"/>
              </w:rPr>
              <w:t>Honduras (</w:t>
            </w:r>
            <w:proofErr w:type="spellStart"/>
            <w:r w:rsidRPr="001217B2">
              <w:rPr>
                <w:color w:val="404040" w:themeColor="text1" w:themeTint="BF"/>
              </w:rPr>
              <w:t>Lepaera</w:t>
            </w:r>
            <w:proofErr w:type="spellEnd"/>
            <w:r w:rsidRPr="001217B2">
              <w:rPr>
                <w:color w:val="404040" w:themeColor="text1" w:themeTint="BF"/>
              </w:rPr>
              <w:t xml:space="preserve">, Gracias, </w:t>
            </w:r>
            <w:proofErr w:type="spellStart"/>
            <w:r w:rsidRPr="001217B2">
              <w:rPr>
                <w:color w:val="404040" w:themeColor="text1" w:themeTint="BF"/>
              </w:rPr>
              <w:t>Belén</w:t>
            </w:r>
            <w:proofErr w:type="spellEnd"/>
            <w:r w:rsidRPr="001217B2">
              <w:rPr>
                <w:color w:val="404040" w:themeColor="text1" w:themeTint="BF"/>
              </w:rPr>
              <w:t xml:space="preserve">, La Campa and San Manuel </w:t>
            </w:r>
            <w:proofErr w:type="spellStart"/>
            <w:r w:rsidRPr="001217B2">
              <w:rPr>
                <w:color w:val="404040" w:themeColor="text1" w:themeTint="BF"/>
              </w:rPr>
              <w:t>Colohete</w:t>
            </w:r>
            <w:proofErr w:type="spellEnd"/>
            <w:r w:rsidRPr="001217B2">
              <w:rPr>
                <w:color w:val="404040" w:themeColor="text1" w:themeTint="BF"/>
              </w:rPr>
              <w:t>)</w:t>
            </w:r>
          </w:p>
        </w:tc>
      </w:tr>
      <w:tr w:rsidR="00BB564C" w:rsidRPr="00BB564C" w14:paraId="11EE9246" w14:textId="77777777" w:rsidTr="000D0E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2E06AB8A" w14:textId="77777777" w:rsidR="00683801" w:rsidRPr="001217B2" w:rsidRDefault="00683801" w:rsidP="000D0EE3">
            <w:pPr>
              <w:pBdr>
                <w:top w:val="single" w:sz="6" w:space="4" w:color="FFFFFF"/>
                <w:left w:val="single" w:sz="6" w:space="4" w:color="FFFFFF"/>
                <w:bottom w:val="single" w:sz="6" w:space="4" w:color="FFFFFF"/>
                <w:right w:val="single" w:sz="6" w:space="4" w:color="FFFFFF"/>
              </w:pBdr>
              <w:rPr>
                <w:color w:val="404040" w:themeColor="text1" w:themeTint="BF"/>
              </w:rPr>
            </w:pPr>
            <w:r w:rsidRPr="001217B2">
              <w:rPr>
                <w:color w:val="404040" w:themeColor="text1" w:themeTint="BF"/>
              </w:rPr>
              <w:t xml:space="preserve">Partner </w:t>
            </w:r>
            <w:proofErr w:type="spellStart"/>
            <w:r w:rsidRPr="001217B2">
              <w:rPr>
                <w:color w:val="404040" w:themeColor="text1" w:themeTint="BF"/>
              </w:rPr>
              <w:t>Organisation</w:t>
            </w:r>
            <w:proofErr w:type="spellEnd"/>
          </w:p>
        </w:tc>
        <w:tc>
          <w:tcPr>
            <w:tcW w:w="68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50EF9331" w14:textId="77777777" w:rsidR="00683801" w:rsidRPr="001217B2" w:rsidRDefault="00683801" w:rsidP="000D0EE3">
            <w:pPr>
              <w:pBdr>
                <w:top w:val="single" w:sz="6" w:space="4" w:color="FFFFFF"/>
                <w:left w:val="single" w:sz="6" w:space="4" w:color="FFFFFF"/>
                <w:bottom w:val="single" w:sz="6" w:space="4" w:color="FFFFFF"/>
                <w:right w:val="single" w:sz="6" w:space="4" w:color="FFFFFF"/>
              </w:pBd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1217B2">
              <w:rPr>
                <w:color w:val="404040" w:themeColor="text1" w:themeTint="BF"/>
              </w:rPr>
              <w:t>OCDIH</w:t>
            </w:r>
          </w:p>
        </w:tc>
      </w:tr>
      <w:tr w:rsidR="00BB564C" w:rsidRPr="00BB564C" w14:paraId="7DEBB591" w14:textId="77777777" w:rsidTr="000D0EE3">
        <w:tc>
          <w:tcPr>
            <w:cnfStyle w:val="001000000000" w:firstRow="0" w:lastRow="0" w:firstColumn="1" w:lastColumn="0" w:oddVBand="0" w:evenVBand="0" w:oddHBand="0" w:evenHBand="0" w:firstRowFirstColumn="0" w:firstRowLastColumn="0" w:lastRowFirstColumn="0" w:lastRowLastColumn="0"/>
            <w:tcW w:w="252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2F2F2" w:themeFill="background1" w:themeFillShade="F2"/>
          </w:tcPr>
          <w:p w14:paraId="086E483F" w14:textId="77777777" w:rsidR="00683801" w:rsidRPr="001217B2" w:rsidRDefault="00683801" w:rsidP="000D0EE3">
            <w:pPr>
              <w:pBdr>
                <w:top w:val="single" w:sz="6" w:space="4" w:color="FFFFFF"/>
                <w:left w:val="single" w:sz="6" w:space="4" w:color="FFFFFF"/>
                <w:bottom w:val="single" w:sz="6" w:space="4" w:color="FFFFFF"/>
                <w:right w:val="single" w:sz="6" w:space="4" w:color="FFFFFF"/>
              </w:pBdr>
              <w:rPr>
                <w:color w:val="404040" w:themeColor="text1" w:themeTint="BF"/>
              </w:rPr>
            </w:pPr>
            <w:r w:rsidRPr="001217B2">
              <w:rPr>
                <w:color w:val="404040" w:themeColor="text1" w:themeTint="BF"/>
              </w:rPr>
              <w:t>Project period</w:t>
            </w:r>
          </w:p>
        </w:tc>
        <w:tc>
          <w:tcPr>
            <w:tcW w:w="68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09D650F0" w14:textId="77777777" w:rsidR="00683801" w:rsidRPr="001217B2" w:rsidRDefault="00683801" w:rsidP="000D0EE3">
            <w:pPr>
              <w:pBdr>
                <w:top w:val="single" w:sz="6" w:space="4" w:color="FFFFFF"/>
                <w:left w:val="single" w:sz="6" w:space="4" w:color="FFFFFF"/>
                <w:bottom w:val="single" w:sz="6" w:space="4" w:color="FFFFFF"/>
                <w:right w:val="single" w:sz="6" w:space="4" w:color="FFFFFF"/>
              </w:pBd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1217B2">
              <w:rPr>
                <w:color w:val="404040" w:themeColor="text1" w:themeTint="BF"/>
              </w:rPr>
              <w:t>2025-2027</w:t>
            </w:r>
          </w:p>
        </w:tc>
      </w:tr>
      <w:tr w:rsidR="00BB564C" w:rsidRPr="00BB564C" w14:paraId="677B22DF" w14:textId="77777777" w:rsidTr="000D0E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56A16639" w14:textId="77777777" w:rsidR="00683801" w:rsidRPr="001217B2" w:rsidRDefault="00683801" w:rsidP="000D0EE3">
            <w:pPr>
              <w:pBdr>
                <w:top w:val="single" w:sz="6" w:space="4" w:color="FFFFFF"/>
                <w:left w:val="single" w:sz="6" w:space="4" w:color="FFFFFF"/>
                <w:bottom w:val="single" w:sz="6" w:space="4" w:color="FFFFFF"/>
                <w:right w:val="single" w:sz="6" w:space="4" w:color="FFFFFF"/>
              </w:pBdr>
              <w:rPr>
                <w:color w:val="404040" w:themeColor="text1" w:themeTint="BF"/>
              </w:rPr>
            </w:pPr>
            <w:r w:rsidRPr="001217B2">
              <w:rPr>
                <w:color w:val="404040" w:themeColor="text1" w:themeTint="BF"/>
              </w:rPr>
              <w:t>Reporting period</w:t>
            </w:r>
          </w:p>
        </w:tc>
        <w:tc>
          <w:tcPr>
            <w:tcW w:w="68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08DB7DF0" w14:textId="77777777" w:rsidR="00683801" w:rsidRPr="001217B2" w:rsidRDefault="00683801" w:rsidP="000D0EE3">
            <w:pPr>
              <w:pBdr>
                <w:top w:val="single" w:sz="6" w:space="4" w:color="FFFFFF"/>
                <w:left w:val="single" w:sz="6" w:space="4" w:color="FFFFFF"/>
                <w:bottom w:val="single" w:sz="6" w:space="4" w:color="FFFFFF"/>
                <w:right w:val="single" w:sz="6" w:space="4" w:color="FFFFFF"/>
              </w:pBd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1217B2">
              <w:rPr>
                <w:color w:val="404040" w:themeColor="text1" w:themeTint="BF"/>
              </w:rPr>
              <w:t>2026 (95% of the funds provided by the Presbyterian Church had been spent as of 30 May 2026)</w:t>
            </w:r>
          </w:p>
        </w:tc>
      </w:tr>
    </w:tbl>
    <w:p w14:paraId="79F5B82C" w14:textId="77777777" w:rsidR="00683801" w:rsidRPr="00BB564C" w:rsidRDefault="00683801" w:rsidP="00683801">
      <w:pPr>
        <w:rPr>
          <w:color w:val="404040" w:themeColor="text1" w:themeTint="BF"/>
        </w:rPr>
      </w:pPr>
    </w:p>
    <w:p w14:paraId="62A77727" w14:textId="77777777" w:rsidR="00683801" w:rsidRPr="00BB564C" w:rsidRDefault="00683801" w:rsidP="00683801">
      <w:pPr>
        <w:spacing w:before="195" w:line="255" w:lineRule="exact"/>
        <w:rPr>
          <w:rFonts w:ascii="Calibri" w:eastAsia="Calibri" w:hAnsi="Calibri" w:cs="Calibri"/>
          <w:b/>
          <w:bCs/>
          <w:color w:val="404040" w:themeColor="text1" w:themeTint="BF"/>
          <w:sz w:val="30"/>
          <w:szCs w:val="30"/>
        </w:rPr>
      </w:pPr>
      <w:r w:rsidRPr="00BB564C">
        <w:rPr>
          <w:rFonts w:ascii="Calibri" w:eastAsia="Calibri" w:hAnsi="Calibri" w:cs="Calibri"/>
          <w:b/>
          <w:bCs/>
          <w:color w:val="404040" w:themeColor="text1" w:themeTint="BF"/>
          <w:sz w:val="30"/>
          <w:szCs w:val="30"/>
        </w:rPr>
        <w:t>Project Aim</w:t>
      </w:r>
    </w:p>
    <w:p w14:paraId="0ABDCA08" w14:textId="77777777" w:rsidR="00BB564C" w:rsidRDefault="00BB564C" w:rsidP="00683801">
      <w:pPr>
        <w:rPr>
          <w:color w:val="404040" w:themeColor="text1" w:themeTint="BF"/>
        </w:rPr>
      </w:pPr>
    </w:p>
    <w:p w14:paraId="4D930715" w14:textId="76BB4E75" w:rsidR="00683801" w:rsidRPr="001217B2" w:rsidRDefault="00683801" w:rsidP="00683801">
      <w:pPr>
        <w:rPr>
          <w:color w:val="404040" w:themeColor="text1" w:themeTint="BF"/>
        </w:rPr>
      </w:pPr>
      <w:r w:rsidRPr="001217B2">
        <w:rPr>
          <w:color w:val="404040" w:themeColor="text1" w:themeTint="BF"/>
        </w:rPr>
        <w:t xml:space="preserve">The </w:t>
      </w:r>
      <w:proofErr w:type="spellStart"/>
      <w:r w:rsidRPr="001217B2">
        <w:rPr>
          <w:color w:val="404040" w:themeColor="text1" w:themeTint="BF"/>
        </w:rPr>
        <w:t>ProCLIMA</w:t>
      </w:r>
      <w:proofErr w:type="spellEnd"/>
      <w:r w:rsidRPr="001217B2">
        <w:rPr>
          <w:color w:val="404040" w:themeColor="text1" w:themeTint="BF"/>
        </w:rPr>
        <w:t xml:space="preserve"> II project, delivered with OCDIH across six municipalities, helps rural families strengthen climate resilience, food security and incomes through climate-smart agriculture, crop diversification, improved market access and women-led enterprise.</w:t>
      </w:r>
    </w:p>
    <w:p w14:paraId="1C838A65" w14:textId="77777777" w:rsidR="00683801" w:rsidRPr="001217B2" w:rsidRDefault="00683801" w:rsidP="00683801">
      <w:pPr>
        <w:pStyle w:val="SupporterQuote"/>
        <w:rPr>
          <w:rFonts w:asciiTheme="minorHAnsi" w:hAnsiTheme="minorHAnsi"/>
          <w:color w:val="404040" w:themeColor="text1" w:themeTint="BF"/>
          <w:sz w:val="24"/>
          <w:szCs w:val="24"/>
        </w:rPr>
      </w:pPr>
      <w:r w:rsidRPr="001217B2">
        <w:rPr>
          <w:rFonts w:asciiTheme="minorHAnsi" w:hAnsiTheme="minorHAnsi"/>
          <w:color w:val="404040" w:themeColor="text1" w:themeTint="BF"/>
          <w:sz w:val="24"/>
          <w:szCs w:val="24"/>
        </w:rPr>
        <w:t>Thanks to your support, rural families are strengthening their productive diversification and "ability to access markets and sell their products</w:t>
      </w:r>
    </w:p>
    <w:p w14:paraId="7D610F64" w14:textId="77777777" w:rsidR="00683801" w:rsidRPr="00BB564C" w:rsidRDefault="00683801" w:rsidP="00683801">
      <w:pPr>
        <w:spacing w:before="195" w:line="255" w:lineRule="exact"/>
        <w:rPr>
          <w:rFonts w:ascii="Calibri" w:eastAsia="Calibri" w:hAnsi="Calibri" w:cs="Calibri"/>
          <w:b/>
          <w:bCs/>
          <w:color w:val="404040" w:themeColor="text1" w:themeTint="BF"/>
          <w:sz w:val="30"/>
          <w:szCs w:val="30"/>
        </w:rPr>
      </w:pPr>
      <w:r w:rsidRPr="00BB564C">
        <w:rPr>
          <w:rFonts w:ascii="Calibri" w:eastAsia="Calibri" w:hAnsi="Calibri" w:cs="Calibri"/>
          <w:b/>
          <w:bCs/>
          <w:color w:val="404040" w:themeColor="text1" w:themeTint="BF"/>
          <w:sz w:val="30"/>
          <w:szCs w:val="30"/>
        </w:rPr>
        <w:t>Key achievements to date</w:t>
      </w:r>
    </w:p>
    <w:p w14:paraId="4077C009" w14:textId="77777777" w:rsidR="00BB564C" w:rsidRDefault="00BB564C" w:rsidP="00BB564C">
      <w:pPr>
        <w:pStyle w:val="ListBullet"/>
        <w:numPr>
          <w:ilvl w:val="0"/>
          <w:numId w:val="0"/>
        </w:numPr>
        <w:rPr>
          <w:color w:val="404040" w:themeColor="text1" w:themeTint="BF"/>
        </w:rPr>
      </w:pPr>
    </w:p>
    <w:p w14:paraId="0F987335" w14:textId="2DFC3B32" w:rsidR="00683801" w:rsidRPr="001217B2" w:rsidRDefault="00683801" w:rsidP="00BB564C">
      <w:pPr>
        <w:pStyle w:val="ListBullet"/>
        <w:numPr>
          <w:ilvl w:val="0"/>
          <w:numId w:val="5"/>
        </w:numPr>
        <w:rPr>
          <w:rFonts w:asciiTheme="minorHAnsi" w:hAnsiTheme="minorHAnsi"/>
          <w:color w:val="404040" w:themeColor="text1" w:themeTint="BF"/>
          <w:sz w:val="24"/>
          <w:szCs w:val="24"/>
        </w:rPr>
      </w:pPr>
      <w:r w:rsidRPr="001217B2">
        <w:rPr>
          <w:rFonts w:asciiTheme="minorHAnsi" w:hAnsiTheme="minorHAnsi"/>
          <w:color w:val="404040" w:themeColor="text1" w:themeTint="BF"/>
          <w:sz w:val="24"/>
          <w:szCs w:val="24"/>
        </w:rPr>
        <w:t>Families adopted agroecological practices, including crop diversification and agroforestry; two rainwater harvesting and irrigation systems and two solar dryers were introduced.</w:t>
      </w:r>
    </w:p>
    <w:p w14:paraId="787B6467" w14:textId="77777777" w:rsidR="001217B2" w:rsidRDefault="00683801" w:rsidP="00BB564C">
      <w:pPr>
        <w:pStyle w:val="ListBullet"/>
        <w:numPr>
          <w:ilvl w:val="0"/>
          <w:numId w:val="5"/>
        </w:numPr>
        <w:rPr>
          <w:rFonts w:asciiTheme="minorHAnsi" w:hAnsiTheme="minorHAnsi"/>
          <w:color w:val="404040" w:themeColor="text1" w:themeTint="BF"/>
          <w:sz w:val="24"/>
          <w:szCs w:val="24"/>
        </w:rPr>
      </w:pPr>
      <w:r w:rsidRPr="001217B2">
        <w:rPr>
          <w:rFonts w:asciiTheme="minorHAnsi" w:hAnsiTheme="minorHAnsi"/>
          <w:color w:val="404040" w:themeColor="text1" w:themeTint="BF"/>
          <w:sz w:val="24"/>
          <w:szCs w:val="24"/>
        </w:rPr>
        <w:t xml:space="preserve">Fifty-three people were trained in crop nutrition and farm-strengthening plans, while local </w:t>
      </w:r>
      <w:proofErr w:type="spellStart"/>
      <w:r w:rsidRPr="001217B2">
        <w:rPr>
          <w:rFonts w:asciiTheme="minorHAnsi" w:hAnsiTheme="minorHAnsi"/>
          <w:color w:val="404040" w:themeColor="text1" w:themeTint="BF"/>
          <w:sz w:val="24"/>
          <w:szCs w:val="24"/>
        </w:rPr>
        <w:t>organisations</w:t>
      </w:r>
      <w:proofErr w:type="spellEnd"/>
      <w:r w:rsidRPr="001217B2">
        <w:rPr>
          <w:rFonts w:asciiTheme="minorHAnsi" w:hAnsiTheme="minorHAnsi"/>
          <w:color w:val="404040" w:themeColor="text1" w:themeTint="BF"/>
          <w:sz w:val="24"/>
          <w:szCs w:val="24"/>
        </w:rPr>
        <w:t xml:space="preserve"> improved market access and helped participating families increase income by 15%.</w:t>
      </w:r>
    </w:p>
    <w:p w14:paraId="36147E95" w14:textId="4B48EEB9" w:rsidR="0057576F" w:rsidRPr="0057576F" w:rsidRDefault="00683801" w:rsidP="001217B2">
      <w:pPr>
        <w:pStyle w:val="ListBullet"/>
        <w:numPr>
          <w:ilvl w:val="0"/>
          <w:numId w:val="0"/>
        </w:numPr>
        <w:rPr>
          <w:rFonts w:ascii="Calibri" w:eastAsia="Calibri" w:hAnsi="Calibri" w:cs="Calibri"/>
          <w:b/>
          <w:bCs/>
          <w:color w:val="404040" w:themeColor="text1" w:themeTint="BF"/>
          <w:sz w:val="36"/>
          <w:szCs w:val="36"/>
        </w:rPr>
      </w:pPr>
      <w:r w:rsidRPr="0057576F">
        <w:rPr>
          <w:rFonts w:ascii="Calibri" w:eastAsia="Calibri" w:hAnsi="Calibri" w:cs="Calibri"/>
          <w:b/>
          <w:bCs/>
          <w:color w:val="404040" w:themeColor="text1" w:themeTint="BF"/>
          <w:sz w:val="36"/>
          <w:szCs w:val="36"/>
        </w:rPr>
        <w:lastRenderedPageBreak/>
        <w:t>S</w:t>
      </w:r>
      <w:r w:rsidR="0057576F" w:rsidRPr="0057576F">
        <w:rPr>
          <w:rFonts w:ascii="Calibri" w:eastAsia="Calibri" w:hAnsi="Calibri" w:cs="Calibri"/>
          <w:b/>
          <w:bCs/>
          <w:color w:val="404040" w:themeColor="text1" w:themeTint="BF"/>
          <w:sz w:val="36"/>
          <w:szCs w:val="36"/>
        </w:rPr>
        <w:t>ierra</w:t>
      </w:r>
      <w:r w:rsidRPr="0057576F">
        <w:rPr>
          <w:rFonts w:ascii="Calibri" w:eastAsia="Calibri" w:hAnsi="Calibri" w:cs="Calibri"/>
          <w:b/>
          <w:bCs/>
          <w:color w:val="404040" w:themeColor="text1" w:themeTint="BF"/>
          <w:sz w:val="36"/>
          <w:szCs w:val="36"/>
        </w:rPr>
        <w:t xml:space="preserve"> L</w:t>
      </w:r>
      <w:r w:rsidR="0057576F" w:rsidRPr="0057576F">
        <w:rPr>
          <w:rFonts w:ascii="Calibri" w:eastAsia="Calibri" w:hAnsi="Calibri" w:cs="Calibri"/>
          <w:b/>
          <w:bCs/>
          <w:color w:val="404040" w:themeColor="text1" w:themeTint="BF"/>
          <w:sz w:val="36"/>
          <w:szCs w:val="36"/>
        </w:rPr>
        <w:t>eone</w:t>
      </w:r>
      <w:r w:rsidRPr="0057576F">
        <w:rPr>
          <w:rFonts w:ascii="Calibri" w:eastAsia="Calibri" w:hAnsi="Calibri" w:cs="Calibri"/>
          <w:b/>
          <w:bCs/>
          <w:color w:val="404040" w:themeColor="text1" w:themeTint="BF"/>
          <w:sz w:val="36"/>
          <w:szCs w:val="36"/>
        </w:rPr>
        <w:t xml:space="preserve"> </w:t>
      </w:r>
      <w:r w:rsidR="0057576F">
        <w:rPr>
          <w:rFonts w:ascii="Calibri" w:eastAsia="Calibri" w:hAnsi="Calibri" w:cs="Calibri"/>
          <w:b/>
          <w:bCs/>
          <w:color w:val="404040" w:themeColor="text1" w:themeTint="BF"/>
          <w:sz w:val="36"/>
          <w:szCs w:val="36"/>
        </w:rPr>
        <w:t>R</w:t>
      </w:r>
      <w:r w:rsidR="0057576F" w:rsidRPr="0057576F">
        <w:rPr>
          <w:rFonts w:ascii="Calibri" w:eastAsia="Calibri" w:hAnsi="Calibri" w:cs="Calibri"/>
          <w:b/>
          <w:bCs/>
          <w:color w:val="404040" w:themeColor="text1" w:themeTint="BF"/>
          <w:sz w:val="36"/>
          <w:szCs w:val="36"/>
        </w:rPr>
        <w:t>eporting</w:t>
      </w:r>
      <w:r w:rsidRPr="0057576F">
        <w:rPr>
          <w:rFonts w:ascii="Calibri" w:eastAsia="Calibri" w:hAnsi="Calibri" w:cs="Calibri"/>
          <w:b/>
          <w:bCs/>
          <w:color w:val="404040" w:themeColor="text1" w:themeTint="BF"/>
          <w:sz w:val="36"/>
          <w:szCs w:val="36"/>
        </w:rPr>
        <w:t xml:space="preserve"> U</w:t>
      </w:r>
      <w:r w:rsidR="0057576F" w:rsidRPr="0057576F">
        <w:rPr>
          <w:rFonts w:ascii="Calibri" w:eastAsia="Calibri" w:hAnsi="Calibri" w:cs="Calibri"/>
          <w:b/>
          <w:bCs/>
          <w:color w:val="404040" w:themeColor="text1" w:themeTint="BF"/>
          <w:sz w:val="36"/>
          <w:szCs w:val="36"/>
        </w:rPr>
        <w:t>pdates</w:t>
      </w:r>
    </w:p>
    <w:p w14:paraId="3ADBC988" w14:textId="77777777" w:rsidR="0057576F" w:rsidRDefault="0057576F" w:rsidP="00683801">
      <w:pPr>
        <w:pStyle w:val="NoSpacing"/>
        <w:jc w:val="center"/>
        <w:rPr>
          <w:color w:val="404040" w:themeColor="text1" w:themeTint="BF"/>
        </w:rPr>
      </w:pPr>
    </w:p>
    <w:p w14:paraId="6A704DCF" w14:textId="54E39BC5" w:rsidR="00683801" w:rsidRPr="00BB564C" w:rsidRDefault="00683801" w:rsidP="00683801">
      <w:pPr>
        <w:pStyle w:val="NoSpacing"/>
        <w:jc w:val="center"/>
        <w:rPr>
          <w:color w:val="404040" w:themeColor="text1" w:themeTint="BF"/>
        </w:rPr>
      </w:pPr>
      <w:r w:rsidRPr="00BB564C">
        <w:rPr>
          <w:noProof/>
          <w:color w:val="404040" w:themeColor="text1" w:themeTint="BF"/>
        </w:rPr>
        <w:drawing>
          <wp:inline distT="0" distB="0" distL="0" distR="0" wp14:anchorId="42547264" wp14:editId="6B206585">
            <wp:extent cx="4052113" cy="30390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ro_Sierra_Leone.jpg"/>
                    <pic:cNvPicPr/>
                  </pic:nvPicPr>
                  <pic:blipFill>
                    <a:blip r:embed="rId14"/>
                    <a:stretch>
                      <a:fillRect/>
                    </a:stretch>
                  </pic:blipFill>
                  <pic:spPr>
                    <a:xfrm>
                      <a:off x="0" y="0"/>
                      <a:ext cx="4052113" cy="3039085"/>
                    </a:xfrm>
                    <a:prstGeom prst="rect">
                      <a:avLst/>
                    </a:prstGeom>
                  </pic:spPr>
                </pic:pic>
              </a:graphicData>
            </a:graphic>
          </wp:inline>
        </w:drawing>
      </w:r>
    </w:p>
    <w:p w14:paraId="7165E453" w14:textId="77777777" w:rsidR="00683801" w:rsidRPr="00BB564C" w:rsidRDefault="00683801" w:rsidP="00683801">
      <w:pPr>
        <w:pStyle w:val="NoSpacing"/>
        <w:jc w:val="center"/>
        <w:rPr>
          <w:color w:val="404040" w:themeColor="text1" w:themeTint="BF"/>
        </w:rPr>
      </w:pPr>
    </w:p>
    <w:tbl>
      <w:tblPr>
        <w:tblStyle w:val="PlainTable1"/>
        <w:tblW w:w="0" w:type="auto"/>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tblBorders>
        <w:tblLook w:val="04A0" w:firstRow="1" w:lastRow="0" w:firstColumn="1" w:lastColumn="0" w:noHBand="0" w:noVBand="1"/>
      </w:tblPr>
      <w:tblGrid>
        <w:gridCol w:w="2462"/>
        <w:gridCol w:w="6542"/>
      </w:tblGrid>
      <w:tr w:rsidR="00BB564C" w:rsidRPr="00BB564C" w14:paraId="431964DE" w14:textId="77777777" w:rsidTr="000D0E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2F2F2" w:themeFill="background1" w:themeFillShade="F2"/>
          </w:tcPr>
          <w:p w14:paraId="6CF53418" w14:textId="77777777" w:rsidR="00683801" w:rsidRPr="00BB564C" w:rsidRDefault="00683801" w:rsidP="000D0EE3">
            <w:pPr>
              <w:pBdr>
                <w:top w:val="single" w:sz="6" w:space="4" w:color="FFFFFF"/>
                <w:left w:val="single" w:sz="6" w:space="4" w:color="FFFFFF"/>
                <w:bottom w:val="single" w:sz="6" w:space="4" w:color="FFFFFF"/>
                <w:right w:val="single" w:sz="6" w:space="4" w:color="FFFFFF"/>
              </w:pBdr>
              <w:rPr>
                <w:color w:val="404040" w:themeColor="text1" w:themeTint="BF"/>
              </w:rPr>
            </w:pPr>
            <w:r w:rsidRPr="00BB564C">
              <w:rPr>
                <w:color w:val="404040" w:themeColor="text1" w:themeTint="BF"/>
              </w:rPr>
              <w:t>Country</w:t>
            </w:r>
          </w:p>
        </w:tc>
        <w:tc>
          <w:tcPr>
            <w:tcW w:w="68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15DC64F2" w14:textId="77777777" w:rsidR="00683801" w:rsidRPr="00BB564C" w:rsidRDefault="00683801" w:rsidP="000D0EE3">
            <w:pPr>
              <w:pBdr>
                <w:top w:val="single" w:sz="6" w:space="4" w:color="FFFFFF"/>
                <w:left w:val="single" w:sz="6" w:space="4" w:color="FFFFFF"/>
                <w:bottom w:val="single" w:sz="6" w:space="4" w:color="FFFFFF"/>
                <w:right w:val="single" w:sz="6" w:space="4" w:color="FFFFFF"/>
              </w:pBdr>
              <w:cnfStyle w:val="100000000000" w:firstRow="1" w:lastRow="0" w:firstColumn="0" w:lastColumn="0" w:oddVBand="0" w:evenVBand="0" w:oddHBand="0" w:evenHBand="0" w:firstRowFirstColumn="0" w:firstRowLastColumn="0" w:lastRowFirstColumn="0" w:lastRowLastColumn="0"/>
              <w:rPr>
                <w:color w:val="404040" w:themeColor="text1" w:themeTint="BF"/>
              </w:rPr>
            </w:pPr>
            <w:proofErr w:type="spellStart"/>
            <w:r w:rsidRPr="00BB564C">
              <w:rPr>
                <w:color w:val="404040" w:themeColor="text1" w:themeTint="BF"/>
              </w:rPr>
              <w:t>Pujehun</w:t>
            </w:r>
            <w:proofErr w:type="spellEnd"/>
            <w:r w:rsidRPr="00BB564C">
              <w:rPr>
                <w:color w:val="404040" w:themeColor="text1" w:themeTint="BF"/>
              </w:rPr>
              <w:t xml:space="preserve"> District, Southern Sierra Leone</w:t>
            </w:r>
          </w:p>
        </w:tc>
      </w:tr>
      <w:tr w:rsidR="00BB564C" w:rsidRPr="00BB564C" w14:paraId="1D58597F" w14:textId="77777777" w:rsidTr="000D0E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403F6108" w14:textId="77777777" w:rsidR="00683801" w:rsidRPr="00BB564C" w:rsidRDefault="00683801" w:rsidP="000D0EE3">
            <w:pPr>
              <w:pBdr>
                <w:top w:val="single" w:sz="6" w:space="4" w:color="FFFFFF"/>
                <w:left w:val="single" w:sz="6" w:space="4" w:color="FFFFFF"/>
                <w:bottom w:val="single" w:sz="6" w:space="4" w:color="FFFFFF"/>
                <w:right w:val="single" w:sz="6" w:space="4" w:color="FFFFFF"/>
              </w:pBdr>
              <w:rPr>
                <w:color w:val="404040" w:themeColor="text1" w:themeTint="BF"/>
              </w:rPr>
            </w:pPr>
            <w:r w:rsidRPr="00BB564C">
              <w:rPr>
                <w:color w:val="404040" w:themeColor="text1" w:themeTint="BF"/>
              </w:rPr>
              <w:t xml:space="preserve">Partner </w:t>
            </w:r>
            <w:proofErr w:type="spellStart"/>
            <w:r w:rsidRPr="00BB564C">
              <w:rPr>
                <w:color w:val="404040" w:themeColor="text1" w:themeTint="BF"/>
              </w:rPr>
              <w:t>Organisation</w:t>
            </w:r>
            <w:proofErr w:type="spellEnd"/>
          </w:p>
        </w:tc>
        <w:tc>
          <w:tcPr>
            <w:tcW w:w="68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5A7A3537" w14:textId="77777777" w:rsidR="00683801" w:rsidRPr="00BB564C" w:rsidRDefault="00683801" w:rsidP="000D0EE3">
            <w:pPr>
              <w:pBdr>
                <w:top w:val="single" w:sz="6" w:space="4" w:color="FFFFFF"/>
                <w:left w:val="single" w:sz="6" w:space="4" w:color="FFFFFF"/>
                <w:bottom w:val="single" w:sz="6" w:space="4" w:color="FFFFFF"/>
                <w:right w:val="single" w:sz="6" w:space="4" w:color="FFFFFF"/>
              </w:pBd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BB564C">
              <w:rPr>
                <w:color w:val="404040" w:themeColor="text1" w:themeTint="BF"/>
              </w:rPr>
              <w:t>Council of Churches in Sierra Leone</w:t>
            </w:r>
          </w:p>
        </w:tc>
      </w:tr>
    </w:tbl>
    <w:p w14:paraId="616E20CC" w14:textId="77777777" w:rsidR="00683801" w:rsidRPr="00BB564C" w:rsidRDefault="00683801" w:rsidP="00683801">
      <w:pPr>
        <w:rPr>
          <w:color w:val="404040" w:themeColor="text1" w:themeTint="BF"/>
        </w:rPr>
      </w:pPr>
    </w:p>
    <w:p w14:paraId="58ED0CC5" w14:textId="77777777" w:rsidR="00683801" w:rsidRPr="00BB564C" w:rsidRDefault="00683801" w:rsidP="00683801">
      <w:pPr>
        <w:spacing w:before="195" w:line="255" w:lineRule="exact"/>
        <w:rPr>
          <w:rFonts w:ascii="Calibri" w:eastAsia="Calibri" w:hAnsi="Calibri" w:cs="Calibri"/>
          <w:b/>
          <w:bCs/>
          <w:color w:val="404040" w:themeColor="text1" w:themeTint="BF"/>
          <w:sz w:val="30"/>
          <w:szCs w:val="30"/>
        </w:rPr>
      </w:pPr>
      <w:r w:rsidRPr="00BB564C">
        <w:rPr>
          <w:rFonts w:ascii="Calibri" w:eastAsia="Calibri" w:hAnsi="Calibri" w:cs="Calibri"/>
          <w:b/>
          <w:bCs/>
          <w:color w:val="404040" w:themeColor="text1" w:themeTint="BF"/>
          <w:sz w:val="30"/>
          <w:szCs w:val="30"/>
        </w:rPr>
        <w:t>Project Aim</w:t>
      </w:r>
    </w:p>
    <w:p w14:paraId="265DA7E4" w14:textId="77777777" w:rsidR="00BB564C" w:rsidRDefault="00BB564C" w:rsidP="00683801">
      <w:pPr>
        <w:rPr>
          <w:color w:val="404040" w:themeColor="text1" w:themeTint="BF"/>
        </w:rPr>
      </w:pPr>
    </w:p>
    <w:p w14:paraId="190FD988" w14:textId="6AFA7B6B" w:rsidR="00683801" w:rsidRPr="001217B2" w:rsidRDefault="00683801" w:rsidP="00683801">
      <w:pPr>
        <w:rPr>
          <w:color w:val="404040" w:themeColor="text1" w:themeTint="BF"/>
        </w:rPr>
      </w:pPr>
      <w:r w:rsidRPr="001217B2">
        <w:rPr>
          <w:color w:val="404040" w:themeColor="text1" w:themeTint="BF"/>
        </w:rPr>
        <w:t xml:space="preserve">Delivered with the Council of Churches in Sierra Leone, the project supported displaced women and vulnerable families across </w:t>
      </w:r>
      <w:proofErr w:type="spellStart"/>
      <w:r w:rsidRPr="001217B2">
        <w:rPr>
          <w:color w:val="404040" w:themeColor="text1" w:themeTint="BF"/>
        </w:rPr>
        <w:t>Malen</w:t>
      </w:r>
      <w:proofErr w:type="spellEnd"/>
      <w:r w:rsidRPr="001217B2">
        <w:rPr>
          <w:color w:val="404040" w:themeColor="text1" w:themeTint="BF"/>
        </w:rPr>
        <w:t xml:space="preserve">, </w:t>
      </w:r>
      <w:proofErr w:type="spellStart"/>
      <w:r w:rsidRPr="001217B2">
        <w:rPr>
          <w:color w:val="404040" w:themeColor="text1" w:themeTint="BF"/>
        </w:rPr>
        <w:t>Kabonde</w:t>
      </w:r>
      <w:proofErr w:type="spellEnd"/>
      <w:r w:rsidRPr="001217B2">
        <w:rPr>
          <w:color w:val="404040" w:themeColor="text1" w:themeTint="BF"/>
        </w:rPr>
        <w:t xml:space="preserve"> and </w:t>
      </w:r>
      <w:proofErr w:type="spellStart"/>
      <w:r w:rsidRPr="001217B2">
        <w:rPr>
          <w:color w:val="404040" w:themeColor="text1" w:themeTint="BF"/>
        </w:rPr>
        <w:t>Kpanga-Krim</w:t>
      </w:r>
      <w:proofErr w:type="spellEnd"/>
      <w:r w:rsidRPr="001217B2">
        <w:rPr>
          <w:color w:val="404040" w:themeColor="text1" w:themeTint="BF"/>
        </w:rPr>
        <w:t xml:space="preserve"> Chiefdoms through savings groups, climate-smart livelihoods, peacebuilding and access to essential services.</w:t>
      </w:r>
    </w:p>
    <w:p w14:paraId="1018E278" w14:textId="77777777" w:rsidR="00683801" w:rsidRPr="001217B2" w:rsidRDefault="00683801" w:rsidP="00683801">
      <w:pPr>
        <w:pStyle w:val="SupporterQuote"/>
        <w:rPr>
          <w:rFonts w:asciiTheme="minorHAnsi" w:hAnsiTheme="minorHAnsi"/>
          <w:color w:val="404040" w:themeColor="text1" w:themeTint="BF"/>
          <w:sz w:val="24"/>
          <w:szCs w:val="24"/>
        </w:rPr>
      </w:pPr>
      <w:r w:rsidRPr="001217B2">
        <w:rPr>
          <w:rFonts w:asciiTheme="minorHAnsi" w:hAnsiTheme="minorHAnsi"/>
          <w:color w:val="404040" w:themeColor="text1" w:themeTint="BF"/>
          <w:sz w:val="24"/>
          <w:szCs w:val="24"/>
        </w:rPr>
        <w:t xml:space="preserve">Thanks to your support, vulnerable displaced women and their families in </w:t>
      </w:r>
      <w:proofErr w:type="spellStart"/>
      <w:r w:rsidRPr="001217B2">
        <w:rPr>
          <w:rFonts w:asciiTheme="minorHAnsi" w:hAnsiTheme="minorHAnsi"/>
          <w:color w:val="404040" w:themeColor="text1" w:themeTint="BF"/>
          <w:sz w:val="24"/>
          <w:szCs w:val="24"/>
        </w:rPr>
        <w:t>Malen</w:t>
      </w:r>
      <w:proofErr w:type="spellEnd"/>
      <w:r w:rsidRPr="001217B2">
        <w:rPr>
          <w:rFonts w:asciiTheme="minorHAnsi" w:hAnsiTheme="minorHAnsi"/>
          <w:color w:val="404040" w:themeColor="text1" w:themeTint="BF"/>
          <w:sz w:val="24"/>
          <w:szCs w:val="24"/>
        </w:rPr>
        <w:t xml:space="preserve">, </w:t>
      </w:r>
      <w:proofErr w:type="spellStart"/>
      <w:r w:rsidRPr="001217B2">
        <w:rPr>
          <w:rFonts w:asciiTheme="minorHAnsi" w:hAnsiTheme="minorHAnsi"/>
          <w:color w:val="404040" w:themeColor="text1" w:themeTint="BF"/>
          <w:sz w:val="24"/>
          <w:szCs w:val="24"/>
        </w:rPr>
        <w:t>Kabonde</w:t>
      </w:r>
      <w:proofErr w:type="spellEnd"/>
      <w:r w:rsidRPr="001217B2">
        <w:rPr>
          <w:rFonts w:asciiTheme="minorHAnsi" w:hAnsiTheme="minorHAnsi"/>
          <w:color w:val="404040" w:themeColor="text1" w:themeTint="BF"/>
          <w:sz w:val="24"/>
          <w:szCs w:val="24"/>
        </w:rPr>
        <w:t xml:space="preserve"> and </w:t>
      </w:r>
      <w:proofErr w:type="spellStart"/>
      <w:r w:rsidRPr="001217B2">
        <w:rPr>
          <w:rFonts w:asciiTheme="minorHAnsi" w:hAnsiTheme="minorHAnsi"/>
          <w:color w:val="404040" w:themeColor="text1" w:themeTint="BF"/>
          <w:sz w:val="24"/>
          <w:szCs w:val="24"/>
        </w:rPr>
        <w:t>Kpanga-Krim</w:t>
      </w:r>
      <w:proofErr w:type="spellEnd"/>
      <w:r w:rsidRPr="001217B2">
        <w:rPr>
          <w:rFonts w:asciiTheme="minorHAnsi" w:hAnsiTheme="minorHAnsi"/>
          <w:color w:val="404040" w:themeColor="text1" w:themeTint="BF"/>
          <w:sz w:val="24"/>
          <w:szCs w:val="24"/>
        </w:rPr>
        <w:t xml:space="preserve"> Chiefdoms have improved their livelihoods, strengthened their resilience, and contributed to stronger, more peaceful communities.</w:t>
      </w:r>
    </w:p>
    <w:p w14:paraId="25B4C194" w14:textId="77777777" w:rsidR="00683801" w:rsidRPr="00BB564C" w:rsidRDefault="00683801" w:rsidP="00683801">
      <w:pPr>
        <w:spacing w:before="195" w:line="255" w:lineRule="exact"/>
        <w:rPr>
          <w:rFonts w:ascii="Calibri" w:eastAsia="Calibri" w:hAnsi="Calibri" w:cs="Calibri"/>
          <w:b/>
          <w:bCs/>
          <w:color w:val="404040" w:themeColor="text1" w:themeTint="BF"/>
          <w:sz w:val="30"/>
          <w:szCs w:val="30"/>
        </w:rPr>
      </w:pPr>
      <w:r w:rsidRPr="00BB564C">
        <w:rPr>
          <w:rFonts w:ascii="Calibri" w:eastAsia="Calibri" w:hAnsi="Calibri" w:cs="Calibri"/>
          <w:b/>
          <w:bCs/>
          <w:color w:val="404040" w:themeColor="text1" w:themeTint="BF"/>
          <w:sz w:val="30"/>
          <w:szCs w:val="30"/>
        </w:rPr>
        <w:t>Key achievements</w:t>
      </w:r>
    </w:p>
    <w:p w14:paraId="5016A247" w14:textId="77777777" w:rsidR="00BB564C" w:rsidRPr="00BB564C" w:rsidRDefault="00BB564C" w:rsidP="00BB564C">
      <w:pPr>
        <w:pStyle w:val="ListBullet"/>
        <w:numPr>
          <w:ilvl w:val="0"/>
          <w:numId w:val="0"/>
        </w:numPr>
        <w:ind w:left="720"/>
        <w:rPr>
          <w:color w:val="404040" w:themeColor="text1" w:themeTint="BF"/>
        </w:rPr>
      </w:pPr>
    </w:p>
    <w:p w14:paraId="22731625" w14:textId="71FE9E95" w:rsidR="00683801" w:rsidRPr="001217B2" w:rsidRDefault="00683801" w:rsidP="00BB564C">
      <w:pPr>
        <w:pStyle w:val="ListBullet"/>
        <w:numPr>
          <w:ilvl w:val="0"/>
          <w:numId w:val="6"/>
        </w:numPr>
        <w:rPr>
          <w:rFonts w:asciiTheme="minorHAnsi" w:hAnsiTheme="minorHAnsi"/>
          <w:color w:val="404040" w:themeColor="text1" w:themeTint="BF"/>
          <w:sz w:val="24"/>
          <w:szCs w:val="24"/>
        </w:rPr>
      </w:pPr>
      <w:r w:rsidRPr="001217B2">
        <w:rPr>
          <w:rFonts w:asciiTheme="minorHAnsi" w:hAnsiTheme="minorHAnsi"/>
          <w:b/>
          <w:bCs/>
          <w:color w:val="404040" w:themeColor="text1" w:themeTint="BF"/>
          <w:sz w:val="24"/>
          <w:szCs w:val="24"/>
        </w:rPr>
        <w:t>Reach:</w:t>
      </w:r>
      <w:r w:rsidRPr="001217B2">
        <w:rPr>
          <w:rFonts w:asciiTheme="minorHAnsi" w:hAnsiTheme="minorHAnsi"/>
          <w:color w:val="404040" w:themeColor="text1" w:themeTint="BF"/>
          <w:sz w:val="24"/>
          <w:szCs w:val="24"/>
        </w:rPr>
        <w:t xml:space="preserve"> 320 people (290 women and 30 men) participated directly, with a further 1,400 community members benefiting indirectly.</w:t>
      </w:r>
    </w:p>
    <w:p w14:paraId="342558F1" w14:textId="77777777" w:rsidR="00683801" w:rsidRPr="001217B2" w:rsidRDefault="00683801" w:rsidP="00BB564C">
      <w:pPr>
        <w:pStyle w:val="ListBullet"/>
        <w:numPr>
          <w:ilvl w:val="0"/>
          <w:numId w:val="6"/>
        </w:numPr>
        <w:rPr>
          <w:rFonts w:asciiTheme="minorHAnsi" w:hAnsiTheme="minorHAnsi"/>
          <w:color w:val="404040" w:themeColor="text1" w:themeTint="BF"/>
          <w:sz w:val="24"/>
          <w:szCs w:val="24"/>
        </w:rPr>
      </w:pPr>
      <w:r w:rsidRPr="001217B2">
        <w:rPr>
          <w:rFonts w:asciiTheme="minorHAnsi" w:hAnsiTheme="minorHAnsi"/>
          <w:b/>
          <w:bCs/>
          <w:color w:val="404040" w:themeColor="text1" w:themeTint="BF"/>
          <w:sz w:val="24"/>
          <w:szCs w:val="24"/>
        </w:rPr>
        <w:t>Economic resilience:</w:t>
      </w:r>
      <w:r w:rsidRPr="001217B2">
        <w:rPr>
          <w:rFonts w:asciiTheme="minorHAnsi" w:hAnsiTheme="minorHAnsi"/>
          <w:color w:val="404040" w:themeColor="text1" w:themeTint="BF"/>
          <w:sz w:val="24"/>
          <w:szCs w:val="24"/>
        </w:rPr>
        <w:t xml:space="preserve"> Ten Village Savings and Loan Associations served 300 displaced women; 80% accessed savings and loans, 45% expanded or diversified their livelihoods, and business performance and income increased by 60% following training and support.</w:t>
      </w:r>
    </w:p>
    <w:p w14:paraId="17D1E4AE" w14:textId="77777777" w:rsidR="00683801" w:rsidRPr="00BB564C" w:rsidRDefault="00683801" w:rsidP="00683801">
      <w:pPr>
        <w:spacing w:before="195" w:line="255" w:lineRule="exact"/>
        <w:rPr>
          <w:rFonts w:ascii="Calibri" w:eastAsia="Calibri" w:hAnsi="Calibri" w:cs="Calibri"/>
          <w:b/>
          <w:bCs/>
          <w:color w:val="404040" w:themeColor="text1" w:themeTint="BF"/>
          <w:sz w:val="30"/>
          <w:szCs w:val="30"/>
        </w:rPr>
      </w:pPr>
      <w:r w:rsidRPr="00BB564C">
        <w:rPr>
          <w:rFonts w:ascii="Calibri" w:eastAsia="Calibri" w:hAnsi="Calibri" w:cs="Calibri"/>
          <w:b/>
          <w:bCs/>
          <w:color w:val="404040" w:themeColor="text1" w:themeTint="BF"/>
          <w:sz w:val="30"/>
          <w:szCs w:val="30"/>
        </w:rPr>
        <w:t>Peacebuilding &amp; Community support</w:t>
      </w:r>
    </w:p>
    <w:p w14:paraId="67639373" w14:textId="77777777" w:rsidR="00BB564C" w:rsidRPr="00BB564C" w:rsidRDefault="00BB564C" w:rsidP="00BB564C">
      <w:pPr>
        <w:pStyle w:val="ListBullet"/>
        <w:numPr>
          <w:ilvl w:val="0"/>
          <w:numId w:val="0"/>
        </w:numPr>
        <w:ind w:left="360"/>
        <w:rPr>
          <w:color w:val="404040" w:themeColor="text1" w:themeTint="BF"/>
        </w:rPr>
      </w:pPr>
    </w:p>
    <w:p w14:paraId="6A3E937E" w14:textId="0F5C6A38" w:rsidR="00683801" w:rsidRPr="001217B2" w:rsidRDefault="00683801" w:rsidP="00BB564C">
      <w:pPr>
        <w:pStyle w:val="ListBullet"/>
        <w:numPr>
          <w:ilvl w:val="0"/>
          <w:numId w:val="7"/>
        </w:numPr>
        <w:rPr>
          <w:rFonts w:asciiTheme="minorHAnsi" w:hAnsiTheme="minorHAnsi"/>
          <w:color w:val="404040" w:themeColor="text1" w:themeTint="BF"/>
          <w:sz w:val="24"/>
          <w:szCs w:val="24"/>
        </w:rPr>
      </w:pPr>
      <w:r w:rsidRPr="001217B2">
        <w:rPr>
          <w:rFonts w:asciiTheme="minorHAnsi" w:hAnsiTheme="minorHAnsi"/>
          <w:b/>
          <w:bCs/>
          <w:color w:val="404040" w:themeColor="text1" w:themeTint="BF"/>
          <w:sz w:val="24"/>
          <w:szCs w:val="24"/>
        </w:rPr>
        <w:lastRenderedPageBreak/>
        <w:t>Community resilience:</w:t>
      </w:r>
      <w:r w:rsidRPr="001217B2">
        <w:rPr>
          <w:rFonts w:asciiTheme="minorHAnsi" w:hAnsiTheme="minorHAnsi"/>
          <w:color w:val="404040" w:themeColor="text1" w:themeTint="BF"/>
          <w:sz w:val="24"/>
          <w:szCs w:val="24"/>
        </w:rPr>
        <w:t xml:space="preserve"> Women’s farming groups received agricultural inputs, participation in household decision-making increased, and community safety nets supported vulnerable households during illness, emergencies and financial hardship.</w:t>
      </w:r>
    </w:p>
    <w:p w14:paraId="7DAD3005" w14:textId="457E143E" w:rsidR="00683801" w:rsidRPr="00BB564C" w:rsidRDefault="00BB564C" w:rsidP="001217B2">
      <w:pPr>
        <w:rPr>
          <w:rFonts w:ascii="Calibri" w:eastAsia="Calibri" w:hAnsi="Calibri" w:cs="Calibri"/>
          <w:b/>
          <w:bCs/>
          <w:color w:val="404040" w:themeColor="text1" w:themeTint="BF"/>
          <w:sz w:val="30"/>
          <w:szCs w:val="30"/>
        </w:rPr>
      </w:pPr>
      <w:r>
        <w:rPr>
          <w:rFonts w:ascii="Calibri" w:eastAsia="Calibri" w:hAnsi="Calibri" w:cs="Calibri"/>
          <w:b/>
          <w:bCs/>
          <w:color w:val="404040" w:themeColor="text1" w:themeTint="BF"/>
          <w:sz w:val="30"/>
          <w:szCs w:val="30"/>
        </w:rPr>
        <w:br w:type="page"/>
      </w:r>
      <w:r w:rsidR="00683801" w:rsidRPr="00BB564C">
        <w:rPr>
          <w:rFonts w:ascii="Calibri" w:eastAsia="Calibri" w:hAnsi="Calibri" w:cs="Calibri"/>
          <w:b/>
          <w:bCs/>
          <w:color w:val="404040" w:themeColor="text1" w:themeTint="BF"/>
          <w:sz w:val="30"/>
          <w:szCs w:val="30"/>
        </w:rPr>
        <w:lastRenderedPageBreak/>
        <w:t>Challenges</w:t>
      </w:r>
    </w:p>
    <w:p w14:paraId="4EA164AE" w14:textId="77777777" w:rsidR="00BB564C" w:rsidRDefault="00BB564C" w:rsidP="00683801">
      <w:pPr>
        <w:rPr>
          <w:color w:val="404040" w:themeColor="text1" w:themeTint="BF"/>
        </w:rPr>
      </w:pPr>
    </w:p>
    <w:p w14:paraId="78183B8E" w14:textId="305F2F2B" w:rsidR="00683801" w:rsidRPr="00BB564C" w:rsidRDefault="00683801" w:rsidP="00683801">
      <w:pPr>
        <w:rPr>
          <w:color w:val="404040" w:themeColor="text1" w:themeTint="BF"/>
        </w:rPr>
      </w:pPr>
      <w:r w:rsidRPr="00BB564C">
        <w:rPr>
          <w:color w:val="404040" w:themeColor="text1" w:themeTint="BF"/>
        </w:rPr>
        <w:t>Challenges included high demand for savings groups, limited farming land, poor rainy-season roads, and insufficient business capital. Regular monitoring and community engagement helped keep delivery on track.</w:t>
      </w:r>
    </w:p>
    <w:p w14:paraId="54B1ADA5" w14:textId="77777777" w:rsidR="00683801" w:rsidRPr="00BB564C" w:rsidRDefault="00683801" w:rsidP="00683801">
      <w:pPr>
        <w:spacing w:before="195" w:line="255" w:lineRule="exact"/>
        <w:rPr>
          <w:rFonts w:ascii="Calibri" w:eastAsia="Calibri" w:hAnsi="Calibri" w:cs="Calibri"/>
          <w:b/>
          <w:bCs/>
          <w:color w:val="404040" w:themeColor="text1" w:themeTint="BF"/>
          <w:sz w:val="30"/>
          <w:szCs w:val="30"/>
        </w:rPr>
      </w:pPr>
      <w:r w:rsidRPr="00BB564C">
        <w:rPr>
          <w:rFonts w:ascii="Calibri" w:eastAsia="Calibri" w:hAnsi="Calibri" w:cs="Calibri"/>
          <w:b/>
          <w:bCs/>
          <w:color w:val="404040" w:themeColor="text1" w:themeTint="BF"/>
          <w:sz w:val="30"/>
          <w:szCs w:val="30"/>
        </w:rPr>
        <w:t>Accountability and Transparency and Inclusion</w:t>
      </w:r>
    </w:p>
    <w:p w14:paraId="3E232A73" w14:textId="77777777" w:rsidR="00BB564C" w:rsidRDefault="00BB564C" w:rsidP="00683801">
      <w:pPr>
        <w:rPr>
          <w:color w:val="404040" w:themeColor="text1" w:themeTint="BF"/>
        </w:rPr>
      </w:pPr>
    </w:p>
    <w:p w14:paraId="3F5F84E8" w14:textId="20A03BCF" w:rsidR="00683801" w:rsidRPr="00BB564C" w:rsidRDefault="00683801" w:rsidP="00683801">
      <w:pPr>
        <w:rPr>
          <w:color w:val="404040" w:themeColor="text1" w:themeTint="BF"/>
        </w:rPr>
      </w:pPr>
      <w:r w:rsidRPr="00BB564C">
        <w:rPr>
          <w:color w:val="404040" w:themeColor="text1" w:themeTint="BF"/>
        </w:rPr>
        <w:t>Safeguarding, monitoring visits, community meetings and feedback channels support transparent, inclusive, and responsive delivery.</w:t>
      </w:r>
    </w:p>
    <w:p w14:paraId="4E7A9CAF" w14:textId="77777777" w:rsidR="00683801" w:rsidRPr="00BB564C" w:rsidRDefault="00683801" w:rsidP="00683801">
      <w:pPr>
        <w:spacing w:before="195" w:line="255" w:lineRule="exact"/>
        <w:rPr>
          <w:rFonts w:ascii="Calibri" w:eastAsia="Calibri" w:hAnsi="Calibri" w:cs="Calibri"/>
          <w:b/>
          <w:bCs/>
          <w:color w:val="404040" w:themeColor="text1" w:themeTint="BF"/>
          <w:sz w:val="30"/>
          <w:szCs w:val="30"/>
        </w:rPr>
      </w:pPr>
      <w:r w:rsidRPr="00BB564C">
        <w:rPr>
          <w:rFonts w:ascii="Calibri" w:eastAsia="Calibri" w:hAnsi="Calibri" w:cs="Calibri"/>
          <w:b/>
          <w:bCs/>
          <w:color w:val="404040" w:themeColor="text1" w:themeTint="BF"/>
          <w:sz w:val="30"/>
          <w:szCs w:val="30"/>
        </w:rPr>
        <w:t>Lessons Learned</w:t>
      </w:r>
    </w:p>
    <w:p w14:paraId="7EF9BAA8" w14:textId="77777777" w:rsidR="00BB564C" w:rsidRDefault="00BB564C" w:rsidP="00683801">
      <w:pPr>
        <w:rPr>
          <w:color w:val="404040" w:themeColor="text1" w:themeTint="BF"/>
        </w:rPr>
      </w:pPr>
    </w:p>
    <w:p w14:paraId="50D9CEB3" w14:textId="662044BC" w:rsidR="00683801" w:rsidRPr="00BB564C" w:rsidRDefault="00683801" w:rsidP="00683801">
      <w:pPr>
        <w:rPr>
          <w:color w:val="404040" w:themeColor="text1" w:themeTint="BF"/>
        </w:rPr>
      </w:pPr>
      <w:r w:rsidRPr="00BB564C">
        <w:rPr>
          <w:color w:val="404040" w:themeColor="text1" w:themeTint="BF"/>
        </w:rPr>
        <w:t>Key learning was that collective savings and peer support strengthen women’s businesses, while sustainable empowerment works best when finance is combined with mentoring, market links, peacebuilding and psychosocial support.</w:t>
      </w:r>
    </w:p>
    <w:p w14:paraId="795D6EA9" w14:textId="7EA5A7BE" w:rsidR="00BB564C" w:rsidRDefault="00683801" w:rsidP="00BB564C">
      <w:pPr>
        <w:spacing w:before="195" w:line="255" w:lineRule="exact"/>
        <w:rPr>
          <w:rFonts w:ascii="Calibri" w:eastAsia="Calibri" w:hAnsi="Calibri" w:cs="Calibri"/>
          <w:b/>
          <w:bCs/>
          <w:color w:val="404040" w:themeColor="text1" w:themeTint="BF"/>
          <w:sz w:val="30"/>
          <w:szCs w:val="30"/>
        </w:rPr>
      </w:pPr>
      <w:r w:rsidRPr="00BB564C">
        <w:rPr>
          <w:rFonts w:ascii="Calibri" w:eastAsia="Calibri" w:hAnsi="Calibri" w:cs="Calibri"/>
          <w:b/>
          <w:bCs/>
          <w:color w:val="404040" w:themeColor="text1" w:themeTint="BF"/>
          <w:sz w:val="30"/>
          <w:szCs w:val="30"/>
        </w:rPr>
        <w:t>Words from the Community</w:t>
      </w:r>
    </w:p>
    <w:p w14:paraId="34211FF5" w14:textId="77777777" w:rsidR="00BB564C" w:rsidRPr="00BB564C" w:rsidRDefault="00BB564C" w:rsidP="00BB564C">
      <w:pPr>
        <w:spacing w:before="195" w:line="255" w:lineRule="exact"/>
        <w:rPr>
          <w:rFonts w:ascii="Calibri" w:eastAsia="Calibri" w:hAnsi="Calibri" w:cs="Calibri"/>
          <w:b/>
          <w:bCs/>
          <w:color w:val="404040" w:themeColor="text1" w:themeTint="BF"/>
          <w:sz w:val="30"/>
          <w:szCs w:val="30"/>
        </w:rPr>
      </w:pPr>
    </w:p>
    <w:p w14:paraId="554F7ACB" w14:textId="4D7AC17B" w:rsidR="00683801" w:rsidRPr="001217B2" w:rsidRDefault="00683801" w:rsidP="00683801">
      <w:pPr>
        <w:pStyle w:val="SupporterQuote"/>
        <w:rPr>
          <w:rFonts w:asciiTheme="minorHAnsi" w:hAnsiTheme="minorHAnsi"/>
          <w:color w:val="404040" w:themeColor="text1" w:themeTint="BF"/>
          <w:sz w:val="24"/>
          <w:szCs w:val="24"/>
        </w:rPr>
      </w:pPr>
      <w:r w:rsidRPr="001217B2">
        <w:rPr>
          <w:rFonts w:asciiTheme="minorHAnsi" w:hAnsiTheme="minorHAnsi"/>
          <w:color w:val="404040" w:themeColor="text1" w:themeTint="BF"/>
          <w:sz w:val="24"/>
          <w:szCs w:val="24"/>
        </w:rPr>
        <w:t>“I thank God and CCSL, First Fruit and Christian Aid for helping us regain our pride and dignity. Through the VSLA, my children are back in school, provide clothing my children during special holidays like Eid and Christmas, put food on my table and I can now support my family with confidence.”</w:t>
      </w:r>
    </w:p>
    <w:p w14:paraId="7B30B8D8" w14:textId="77777777" w:rsidR="001217B2" w:rsidRPr="001217B2" w:rsidRDefault="001217B2" w:rsidP="00683801">
      <w:pPr>
        <w:rPr>
          <w:color w:val="404040" w:themeColor="text1" w:themeTint="BF"/>
        </w:rPr>
      </w:pPr>
    </w:p>
    <w:p w14:paraId="59D57A9B" w14:textId="17303B05" w:rsidR="001217B2" w:rsidRPr="001217B2" w:rsidRDefault="00683801" w:rsidP="00BB564C">
      <w:pPr>
        <w:rPr>
          <w:color w:val="404040" w:themeColor="text1" w:themeTint="BF"/>
        </w:rPr>
      </w:pPr>
      <w:r w:rsidRPr="001217B2">
        <w:rPr>
          <w:color w:val="404040" w:themeColor="text1" w:themeTint="BF"/>
        </w:rPr>
        <w:t xml:space="preserve">Mrs. </w:t>
      </w:r>
      <w:proofErr w:type="spellStart"/>
      <w:r w:rsidRPr="001217B2">
        <w:rPr>
          <w:color w:val="404040" w:themeColor="text1" w:themeTint="BF"/>
        </w:rPr>
        <w:t>Baindu</w:t>
      </w:r>
      <w:proofErr w:type="spellEnd"/>
      <w:r w:rsidRPr="001217B2">
        <w:rPr>
          <w:color w:val="404040" w:themeColor="text1" w:themeTint="BF"/>
        </w:rPr>
        <w:t xml:space="preserve"> </w:t>
      </w:r>
      <w:proofErr w:type="spellStart"/>
      <w:r w:rsidRPr="001217B2">
        <w:rPr>
          <w:color w:val="404040" w:themeColor="text1" w:themeTint="BF"/>
        </w:rPr>
        <w:t>Kieh</w:t>
      </w:r>
      <w:proofErr w:type="spellEnd"/>
      <w:r w:rsidRPr="001217B2">
        <w:rPr>
          <w:color w:val="404040" w:themeColor="text1" w:themeTint="BF"/>
        </w:rPr>
        <w:t xml:space="preserve">, Chairlady of the </w:t>
      </w:r>
      <w:proofErr w:type="spellStart"/>
      <w:r w:rsidRPr="001217B2">
        <w:rPr>
          <w:color w:val="404040" w:themeColor="text1" w:themeTint="BF"/>
        </w:rPr>
        <w:t>Gbotima</w:t>
      </w:r>
      <w:proofErr w:type="spellEnd"/>
      <w:r w:rsidRPr="001217B2">
        <w:rPr>
          <w:color w:val="404040" w:themeColor="text1" w:themeTint="BF"/>
        </w:rPr>
        <w:t xml:space="preserve"> Women’s Group in Bamba</w:t>
      </w:r>
    </w:p>
    <w:p w14:paraId="43ED40B9" w14:textId="77777777" w:rsidR="001217B2" w:rsidRPr="001217B2" w:rsidRDefault="001217B2" w:rsidP="00BB564C">
      <w:pPr>
        <w:rPr>
          <w:b/>
          <w:color w:val="404040" w:themeColor="text1" w:themeTint="BF"/>
        </w:rPr>
      </w:pPr>
    </w:p>
    <w:p w14:paraId="550D530D" w14:textId="4229429C" w:rsidR="00683801" w:rsidRPr="001217B2" w:rsidRDefault="00683801" w:rsidP="00BB564C">
      <w:pPr>
        <w:rPr>
          <w:color w:val="404040" w:themeColor="text1" w:themeTint="BF"/>
        </w:rPr>
      </w:pPr>
      <w:r w:rsidRPr="001217B2">
        <w:rPr>
          <w:b/>
          <w:color w:val="404040" w:themeColor="text1" w:themeTint="BF"/>
        </w:rPr>
        <w:t>Through this project, women have strengthened their livelihoods, increased household income, gained confidence and built stronger support networks within their communities.</w:t>
      </w:r>
    </w:p>
    <w:p w14:paraId="108CA7BB" w14:textId="77777777" w:rsidR="00BB564C" w:rsidRPr="00BB564C" w:rsidRDefault="00BB564C" w:rsidP="00BB564C">
      <w:pPr>
        <w:rPr>
          <w:color w:val="404040" w:themeColor="text1" w:themeTint="BF"/>
        </w:rPr>
      </w:pPr>
    </w:p>
    <w:p w14:paraId="45575373" w14:textId="77777777" w:rsidR="001217B2" w:rsidRDefault="001217B2">
      <w:pPr>
        <w:rPr>
          <w:rFonts w:ascii="Calibri" w:eastAsia="Calibri" w:hAnsi="Calibri" w:cs="Calibri"/>
          <w:b/>
          <w:bCs/>
          <w:color w:val="404040" w:themeColor="text1" w:themeTint="BF"/>
          <w:sz w:val="44"/>
          <w:szCs w:val="44"/>
        </w:rPr>
      </w:pPr>
      <w:r>
        <w:rPr>
          <w:rFonts w:ascii="Calibri" w:eastAsia="Calibri" w:hAnsi="Calibri" w:cs="Calibri"/>
          <w:b/>
          <w:bCs/>
          <w:color w:val="404040" w:themeColor="text1" w:themeTint="BF"/>
          <w:sz w:val="44"/>
          <w:szCs w:val="44"/>
        </w:rPr>
        <w:br w:type="page"/>
      </w:r>
    </w:p>
    <w:p w14:paraId="2D5C636A" w14:textId="52CF1342" w:rsidR="00683801" w:rsidRPr="0057576F" w:rsidRDefault="00683801" w:rsidP="00BB564C">
      <w:pPr>
        <w:rPr>
          <w:color w:val="404040" w:themeColor="text1" w:themeTint="BF"/>
          <w:sz w:val="36"/>
          <w:szCs w:val="36"/>
        </w:rPr>
      </w:pPr>
      <w:r w:rsidRPr="0057576F">
        <w:rPr>
          <w:rFonts w:ascii="Calibri" w:eastAsia="Calibri" w:hAnsi="Calibri" w:cs="Calibri"/>
          <w:b/>
          <w:bCs/>
          <w:color w:val="404040" w:themeColor="text1" w:themeTint="BF"/>
          <w:sz w:val="36"/>
          <w:szCs w:val="36"/>
        </w:rPr>
        <w:lastRenderedPageBreak/>
        <w:t>B</w:t>
      </w:r>
      <w:r w:rsidR="0057576F" w:rsidRPr="0057576F">
        <w:rPr>
          <w:rFonts w:ascii="Calibri" w:eastAsia="Calibri" w:hAnsi="Calibri" w:cs="Calibri"/>
          <w:b/>
          <w:bCs/>
          <w:color w:val="404040" w:themeColor="text1" w:themeTint="BF"/>
          <w:sz w:val="36"/>
          <w:szCs w:val="36"/>
        </w:rPr>
        <w:t>urkina</w:t>
      </w:r>
      <w:r w:rsidRPr="0057576F">
        <w:rPr>
          <w:rFonts w:ascii="Calibri" w:eastAsia="Calibri" w:hAnsi="Calibri" w:cs="Calibri"/>
          <w:b/>
          <w:bCs/>
          <w:color w:val="404040" w:themeColor="text1" w:themeTint="BF"/>
          <w:sz w:val="36"/>
          <w:szCs w:val="36"/>
        </w:rPr>
        <w:t xml:space="preserve"> F</w:t>
      </w:r>
      <w:r w:rsidR="0057576F" w:rsidRPr="0057576F">
        <w:rPr>
          <w:rFonts w:ascii="Calibri" w:eastAsia="Calibri" w:hAnsi="Calibri" w:cs="Calibri"/>
          <w:b/>
          <w:bCs/>
          <w:color w:val="404040" w:themeColor="text1" w:themeTint="BF"/>
          <w:sz w:val="36"/>
          <w:szCs w:val="36"/>
        </w:rPr>
        <w:t>aso</w:t>
      </w:r>
      <w:r w:rsidRPr="0057576F">
        <w:rPr>
          <w:rFonts w:ascii="Calibri" w:eastAsia="Calibri" w:hAnsi="Calibri" w:cs="Calibri"/>
          <w:b/>
          <w:bCs/>
          <w:color w:val="404040" w:themeColor="text1" w:themeTint="BF"/>
          <w:sz w:val="36"/>
          <w:szCs w:val="36"/>
        </w:rPr>
        <w:t xml:space="preserve"> F</w:t>
      </w:r>
      <w:r w:rsidR="0057576F" w:rsidRPr="0057576F">
        <w:rPr>
          <w:rFonts w:ascii="Calibri" w:eastAsia="Calibri" w:hAnsi="Calibri" w:cs="Calibri"/>
          <w:b/>
          <w:bCs/>
          <w:color w:val="404040" w:themeColor="text1" w:themeTint="BF"/>
          <w:sz w:val="36"/>
          <w:szCs w:val="36"/>
        </w:rPr>
        <w:t>inal</w:t>
      </w:r>
      <w:r w:rsidRPr="0057576F">
        <w:rPr>
          <w:rFonts w:ascii="Calibri" w:eastAsia="Calibri" w:hAnsi="Calibri" w:cs="Calibri"/>
          <w:b/>
          <w:bCs/>
          <w:color w:val="404040" w:themeColor="text1" w:themeTint="BF"/>
          <w:sz w:val="36"/>
          <w:szCs w:val="36"/>
        </w:rPr>
        <w:t xml:space="preserve"> P</w:t>
      </w:r>
      <w:r w:rsidR="0057576F" w:rsidRPr="0057576F">
        <w:rPr>
          <w:rFonts w:ascii="Calibri" w:eastAsia="Calibri" w:hAnsi="Calibri" w:cs="Calibri"/>
          <w:b/>
          <w:bCs/>
          <w:color w:val="404040" w:themeColor="text1" w:themeTint="BF"/>
          <w:sz w:val="36"/>
          <w:szCs w:val="36"/>
        </w:rPr>
        <w:t>roject</w:t>
      </w:r>
      <w:r w:rsidRPr="0057576F">
        <w:rPr>
          <w:rFonts w:ascii="Calibri" w:eastAsia="Calibri" w:hAnsi="Calibri" w:cs="Calibri"/>
          <w:b/>
          <w:bCs/>
          <w:color w:val="404040" w:themeColor="text1" w:themeTint="BF"/>
          <w:sz w:val="36"/>
          <w:szCs w:val="36"/>
        </w:rPr>
        <w:t xml:space="preserve"> R</w:t>
      </w:r>
      <w:r w:rsidR="0057576F" w:rsidRPr="0057576F">
        <w:rPr>
          <w:rFonts w:ascii="Calibri" w:eastAsia="Calibri" w:hAnsi="Calibri" w:cs="Calibri"/>
          <w:b/>
          <w:bCs/>
          <w:color w:val="404040" w:themeColor="text1" w:themeTint="BF"/>
          <w:sz w:val="36"/>
          <w:szCs w:val="36"/>
        </w:rPr>
        <w:t>eport</w:t>
      </w:r>
    </w:p>
    <w:p w14:paraId="4C5EB4D8" w14:textId="77777777" w:rsidR="00683801" w:rsidRPr="00BB564C" w:rsidRDefault="00683801" w:rsidP="00683801">
      <w:pPr>
        <w:pStyle w:val="NoSpacing"/>
        <w:jc w:val="center"/>
        <w:rPr>
          <w:color w:val="404040" w:themeColor="text1" w:themeTint="BF"/>
        </w:rPr>
      </w:pPr>
      <w:r w:rsidRPr="00BB564C">
        <w:rPr>
          <w:noProof/>
          <w:color w:val="404040" w:themeColor="text1" w:themeTint="BF"/>
        </w:rPr>
        <w:drawing>
          <wp:inline distT="0" distB="0" distL="0" distR="0" wp14:anchorId="0D636637" wp14:editId="3954FF28">
            <wp:extent cx="4491393" cy="211598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ro_Burkina_Faso.jpg"/>
                    <pic:cNvPicPr/>
                  </pic:nvPicPr>
                  <pic:blipFill>
                    <a:blip r:embed="rId15"/>
                    <a:stretch>
                      <a:fillRect/>
                    </a:stretch>
                  </pic:blipFill>
                  <pic:spPr>
                    <a:xfrm>
                      <a:off x="0" y="0"/>
                      <a:ext cx="4491393" cy="2115981"/>
                    </a:xfrm>
                    <a:prstGeom prst="rect">
                      <a:avLst/>
                    </a:prstGeom>
                  </pic:spPr>
                </pic:pic>
              </a:graphicData>
            </a:graphic>
          </wp:inline>
        </w:drawing>
      </w:r>
    </w:p>
    <w:tbl>
      <w:tblPr>
        <w:tblStyle w:val="PlainTable1"/>
        <w:tblW w:w="0" w:type="auto"/>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tblBorders>
        <w:tblLook w:val="04A0" w:firstRow="1" w:lastRow="0" w:firstColumn="1" w:lastColumn="0" w:noHBand="0" w:noVBand="1"/>
      </w:tblPr>
      <w:tblGrid>
        <w:gridCol w:w="2460"/>
        <w:gridCol w:w="6544"/>
      </w:tblGrid>
      <w:tr w:rsidR="00BB564C" w:rsidRPr="00BB564C" w14:paraId="10758866" w14:textId="77777777" w:rsidTr="000D0E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2F2F2" w:themeFill="background1" w:themeFillShade="F2"/>
          </w:tcPr>
          <w:p w14:paraId="684CAC6A" w14:textId="77777777" w:rsidR="00683801" w:rsidRPr="001217B2" w:rsidRDefault="00683801" w:rsidP="000D0EE3">
            <w:pPr>
              <w:pBdr>
                <w:top w:val="single" w:sz="6" w:space="4" w:color="FFFFFF"/>
                <w:left w:val="single" w:sz="6" w:space="4" w:color="FFFFFF"/>
                <w:bottom w:val="single" w:sz="6" w:space="4" w:color="FFFFFF"/>
                <w:right w:val="single" w:sz="6" w:space="4" w:color="FFFFFF"/>
              </w:pBdr>
              <w:rPr>
                <w:color w:val="404040" w:themeColor="text1" w:themeTint="BF"/>
                <w:sz w:val="24"/>
                <w:szCs w:val="24"/>
              </w:rPr>
            </w:pPr>
            <w:r w:rsidRPr="001217B2">
              <w:rPr>
                <w:color w:val="404040" w:themeColor="text1" w:themeTint="BF"/>
                <w:sz w:val="24"/>
                <w:szCs w:val="24"/>
              </w:rPr>
              <w:t>Country</w:t>
            </w:r>
          </w:p>
        </w:tc>
        <w:tc>
          <w:tcPr>
            <w:tcW w:w="68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607F5890" w14:textId="77777777" w:rsidR="00683801" w:rsidRPr="001217B2" w:rsidRDefault="00683801" w:rsidP="000D0EE3">
            <w:pPr>
              <w:pBdr>
                <w:top w:val="single" w:sz="6" w:space="4" w:color="FFFFFF"/>
                <w:left w:val="single" w:sz="6" w:space="4" w:color="FFFFFF"/>
                <w:bottom w:val="single" w:sz="6" w:space="4" w:color="FFFFFF"/>
                <w:right w:val="single" w:sz="6" w:space="4" w:color="FFFFFF"/>
              </w:pBdr>
              <w:cnfStyle w:val="100000000000" w:firstRow="1" w:lastRow="0" w:firstColumn="0" w:lastColumn="0" w:oddVBand="0" w:evenVBand="0" w:oddHBand="0" w:evenHBand="0" w:firstRowFirstColumn="0" w:firstRowLastColumn="0" w:lastRowFirstColumn="0" w:lastRowLastColumn="0"/>
              <w:rPr>
                <w:color w:val="404040" w:themeColor="text1" w:themeTint="BF"/>
                <w:sz w:val="24"/>
                <w:szCs w:val="24"/>
              </w:rPr>
            </w:pPr>
            <w:proofErr w:type="spellStart"/>
            <w:r w:rsidRPr="001217B2">
              <w:rPr>
                <w:color w:val="404040" w:themeColor="text1" w:themeTint="BF"/>
                <w:sz w:val="24"/>
                <w:szCs w:val="24"/>
              </w:rPr>
              <w:t>Gourcy</w:t>
            </w:r>
            <w:proofErr w:type="spellEnd"/>
            <w:r w:rsidRPr="001217B2">
              <w:rPr>
                <w:color w:val="404040" w:themeColor="text1" w:themeTint="BF"/>
                <w:sz w:val="24"/>
                <w:szCs w:val="24"/>
              </w:rPr>
              <w:t xml:space="preserve"> Commune, </w:t>
            </w:r>
            <w:proofErr w:type="spellStart"/>
            <w:r w:rsidRPr="001217B2">
              <w:rPr>
                <w:color w:val="404040" w:themeColor="text1" w:themeTint="BF"/>
                <w:sz w:val="24"/>
                <w:szCs w:val="24"/>
              </w:rPr>
              <w:t>Zondoma</w:t>
            </w:r>
            <w:proofErr w:type="spellEnd"/>
            <w:r w:rsidRPr="001217B2">
              <w:rPr>
                <w:color w:val="404040" w:themeColor="text1" w:themeTint="BF"/>
                <w:sz w:val="24"/>
                <w:szCs w:val="24"/>
              </w:rPr>
              <w:t xml:space="preserve"> Province, </w:t>
            </w:r>
            <w:proofErr w:type="spellStart"/>
            <w:r w:rsidRPr="001217B2">
              <w:rPr>
                <w:color w:val="404040" w:themeColor="text1" w:themeTint="BF"/>
                <w:sz w:val="24"/>
                <w:szCs w:val="24"/>
              </w:rPr>
              <w:t>Yaadga</w:t>
            </w:r>
            <w:proofErr w:type="spellEnd"/>
            <w:r w:rsidRPr="001217B2">
              <w:rPr>
                <w:color w:val="404040" w:themeColor="text1" w:themeTint="BF"/>
                <w:sz w:val="24"/>
                <w:szCs w:val="24"/>
              </w:rPr>
              <w:t xml:space="preserve"> Region (formerly Northern Region), Burkina Faso</w:t>
            </w:r>
          </w:p>
        </w:tc>
      </w:tr>
      <w:tr w:rsidR="00BB564C" w:rsidRPr="00BB564C" w14:paraId="49A6DF07" w14:textId="77777777" w:rsidTr="000D0E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07FE5CBE" w14:textId="77777777" w:rsidR="00683801" w:rsidRPr="001217B2" w:rsidRDefault="00683801" w:rsidP="000D0EE3">
            <w:pPr>
              <w:pBdr>
                <w:top w:val="single" w:sz="6" w:space="4" w:color="FFFFFF"/>
                <w:left w:val="single" w:sz="6" w:space="4" w:color="FFFFFF"/>
                <w:bottom w:val="single" w:sz="6" w:space="4" w:color="FFFFFF"/>
                <w:right w:val="single" w:sz="6" w:space="4" w:color="FFFFFF"/>
              </w:pBdr>
              <w:rPr>
                <w:color w:val="404040" w:themeColor="text1" w:themeTint="BF"/>
                <w:sz w:val="24"/>
                <w:szCs w:val="24"/>
              </w:rPr>
            </w:pPr>
            <w:r w:rsidRPr="001217B2">
              <w:rPr>
                <w:color w:val="404040" w:themeColor="text1" w:themeTint="BF"/>
                <w:sz w:val="24"/>
                <w:szCs w:val="24"/>
              </w:rPr>
              <w:t xml:space="preserve">Partner </w:t>
            </w:r>
            <w:proofErr w:type="spellStart"/>
            <w:r w:rsidRPr="001217B2">
              <w:rPr>
                <w:color w:val="404040" w:themeColor="text1" w:themeTint="BF"/>
                <w:sz w:val="24"/>
                <w:szCs w:val="24"/>
              </w:rPr>
              <w:t>Organisation</w:t>
            </w:r>
            <w:proofErr w:type="spellEnd"/>
            <w:r w:rsidRPr="001217B2">
              <w:rPr>
                <w:color w:val="404040" w:themeColor="text1" w:themeTint="BF"/>
                <w:sz w:val="24"/>
                <w:szCs w:val="24"/>
              </w:rPr>
              <w:t xml:space="preserve"> </w:t>
            </w:r>
          </w:p>
        </w:tc>
        <w:tc>
          <w:tcPr>
            <w:tcW w:w="68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44389487" w14:textId="77777777" w:rsidR="00683801" w:rsidRPr="001217B2" w:rsidRDefault="00683801" w:rsidP="000D0EE3">
            <w:pPr>
              <w:pBdr>
                <w:top w:val="single" w:sz="6" w:space="4" w:color="FFFFFF"/>
                <w:left w:val="single" w:sz="6" w:space="4" w:color="FFFFFF"/>
                <w:bottom w:val="single" w:sz="6" w:space="4" w:color="FFFFFF"/>
                <w:right w:val="single" w:sz="6" w:space="4" w:color="FFFFFF"/>
              </w:pBdr>
              <w:cnfStyle w:val="000000100000" w:firstRow="0" w:lastRow="0" w:firstColumn="0" w:lastColumn="0" w:oddVBand="0" w:evenVBand="0" w:oddHBand="1" w:evenHBand="0" w:firstRowFirstColumn="0" w:firstRowLastColumn="0" w:lastRowFirstColumn="0" w:lastRowLastColumn="0"/>
              <w:rPr>
                <w:color w:val="404040" w:themeColor="text1" w:themeTint="BF"/>
                <w:sz w:val="24"/>
                <w:szCs w:val="24"/>
              </w:rPr>
            </w:pPr>
            <w:r w:rsidRPr="001217B2">
              <w:rPr>
                <w:color w:val="404040" w:themeColor="text1" w:themeTint="BF"/>
                <w:sz w:val="24"/>
                <w:szCs w:val="24"/>
              </w:rPr>
              <w:t xml:space="preserve">Office de </w:t>
            </w:r>
            <w:proofErr w:type="spellStart"/>
            <w:r w:rsidRPr="001217B2">
              <w:rPr>
                <w:color w:val="404040" w:themeColor="text1" w:themeTint="BF"/>
                <w:sz w:val="24"/>
                <w:szCs w:val="24"/>
              </w:rPr>
              <w:t>Devéloppement</w:t>
            </w:r>
            <w:proofErr w:type="spellEnd"/>
            <w:r w:rsidRPr="001217B2">
              <w:rPr>
                <w:color w:val="404040" w:themeColor="text1" w:themeTint="BF"/>
                <w:sz w:val="24"/>
                <w:szCs w:val="24"/>
              </w:rPr>
              <w:t xml:space="preserve"> des </w:t>
            </w:r>
            <w:proofErr w:type="spellStart"/>
            <w:r w:rsidRPr="001217B2">
              <w:rPr>
                <w:color w:val="404040" w:themeColor="text1" w:themeTint="BF"/>
                <w:sz w:val="24"/>
                <w:szCs w:val="24"/>
              </w:rPr>
              <w:t>Eglises</w:t>
            </w:r>
            <w:proofErr w:type="spellEnd"/>
            <w:r w:rsidRPr="001217B2">
              <w:rPr>
                <w:color w:val="404040" w:themeColor="text1" w:themeTint="BF"/>
                <w:sz w:val="24"/>
                <w:szCs w:val="24"/>
              </w:rPr>
              <w:t xml:space="preserve"> </w:t>
            </w:r>
            <w:proofErr w:type="spellStart"/>
            <w:r w:rsidRPr="001217B2">
              <w:rPr>
                <w:color w:val="404040" w:themeColor="text1" w:themeTint="BF"/>
                <w:sz w:val="24"/>
                <w:szCs w:val="24"/>
              </w:rPr>
              <w:t>Evangéliques</w:t>
            </w:r>
            <w:proofErr w:type="spellEnd"/>
            <w:r w:rsidRPr="001217B2">
              <w:rPr>
                <w:color w:val="404040" w:themeColor="text1" w:themeTint="BF"/>
                <w:sz w:val="24"/>
                <w:szCs w:val="24"/>
              </w:rPr>
              <w:t xml:space="preserve"> (ODE)</w:t>
            </w:r>
          </w:p>
        </w:tc>
      </w:tr>
      <w:tr w:rsidR="00BB564C" w:rsidRPr="00BB564C" w14:paraId="0897B8A5" w14:textId="77777777" w:rsidTr="000D0EE3">
        <w:tc>
          <w:tcPr>
            <w:cnfStyle w:val="001000000000" w:firstRow="0" w:lastRow="0" w:firstColumn="1" w:lastColumn="0" w:oddVBand="0" w:evenVBand="0" w:oddHBand="0" w:evenHBand="0" w:firstRowFirstColumn="0" w:firstRowLastColumn="0" w:lastRowFirstColumn="0" w:lastRowLastColumn="0"/>
            <w:tcW w:w="252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2F2F2" w:themeFill="background1" w:themeFillShade="F2"/>
          </w:tcPr>
          <w:p w14:paraId="21C6DD2C" w14:textId="77777777" w:rsidR="00683801" w:rsidRPr="001217B2" w:rsidRDefault="00683801" w:rsidP="000D0EE3">
            <w:pPr>
              <w:pBdr>
                <w:top w:val="single" w:sz="6" w:space="4" w:color="FFFFFF"/>
                <w:left w:val="single" w:sz="6" w:space="4" w:color="FFFFFF"/>
                <w:bottom w:val="single" w:sz="6" w:space="4" w:color="FFFFFF"/>
                <w:right w:val="single" w:sz="6" w:space="4" w:color="FFFFFF"/>
              </w:pBdr>
              <w:rPr>
                <w:color w:val="404040" w:themeColor="text1" w:themeTint="BF"/>
                <w:sz w:val="24"/>
                <w:szCs w:val="24"/>
              </w:rPr>
            </w:pPr>
            <w:r w:rsidRPr="001217B2">
              <w:rPr>
                <w:color w:val="404040" w:themeColor="text1" w:themeTint="BF"/>
                <w:sz w:val="24"/>
                <w:szCs w:val="24"/>
              </w:rPr>
              <w:t>Project period</w:t>
            </w:r>
          </w:p>
        </w:tc>
        <w:tc>
          <w:tcPr>
            <w:tcW w:w="68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651F9B5A" w14:textId="77777777" w:rsidR="00683801" w:rsidRPr="001217B2" w:rsidRDefault="00683801" w:rsidP="000D0EE3">
            <w:pPr>
              <w:pBdr>
                <w:top w:val="single" w:sz="6" w:space="4" w:color="FFFFFF"/>
                <w:left w:val="single" w:sz="6" w:space="4" w:color="FFFFFF"/>
                <w:bottom w:val="single" w:sz="6" w:space="4" w:color="FFFFFF"/>
                <w:right w:val="single" w:sz="6" w:space="4" w:color="FFFFFF"/>
              </w:pBdr>
              <w:cnfStyle w:val="000000000000" w:firstRow="0" w:lastRow="0" w:firstColumn="0" w:lastColumn="0" w:oddVBand="0" w:evenVBand="0" w:oddHBand="0" w:evenHBand="0" w:firstRowFirstColumn="0" w:firstRowLastColumn="0" w:lastRowFirstColumn="0" w:lastRowLastColumn="0"/>
              <w:rPr>
                <w:color w:val="404040" w:themeColor="text1" w:themeTint="BF"/>
                <w:sz w:val="24"/>
                <w:szCs w:val="24"/>
              </w:rPr>
            </w:pPr>
            <w:r w:rsidRPr="001217B2">
              <w:rPr>
                <w:color w:val="404040" w:themeColor="text1" w:themeTint="BF"/>
                <w:sz w:val="24"/>
                <w:szCs w:val="24"/>
              </w:rPr>
              <w:t>2025-2026</w:t>
            </w:r>
          </w:p>
        </w:tc>
      </w:tr>
      <w:tr w:rsidR="00BB564C" w:rsidRPr="00BB564C" w14:paraId="1F6562FC" w14:textId="77777777" w:rsidTr="000D0E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3F934977" w14:textId="77777777" w:rsidR="00683801" w:rsidRPr="001217B2" w:rsidRDefault="00683801" w:rsidP="000D0EE3">
            <w:pPr>
              <w:pBdr>
                <w:top w:val="single" w:sz="6" w:space="4" w:color="FFFFFF"/>
                <w:left w:val="single" w:sz="6" w:space="4" w:color="FFFFFF"/>
                <w:bottom w:val="single" w:sz="6" w:space="4" w:color="FFFFFF"/>
                <w:right w:val="single" w:sz="6" w:space="4" w:color="FFFFFF"/>
              </w:pBdr>
              <w:rPr>
                <w:color w:val="404040" w:themeColor="text1" w:themeTint="BF"/>
                <w:sz w:val="24"/>
                <w:szCs w:val="24"/>
              </w:rPr>
            </w:pPr>
            <w:r w:rsidRPr="001217B2">
              <w:rPr>
                <w:color w:val="404040" w:themeColor="text1" w:themeTint="BF"/>
                <w:sz w:val="24"/>
                <w:szCs w:val="24"/>
              </w:rPr>
              <w:t>Reporting period</w:t>
            </w:r>
          </w:p>
        </w:tc>
        <w:tc>
          <w:tcPr>
            <w:tcW w:w="68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10762490" w14:textId="77777777" w:rsidR="00683801" w:rsidRPr="001217B2" w:rsidRDefault="00683801" w:rsidP="000D0EE3">
            <w:pPr>
              <w:pBdr>
                <w:top w:val="single" w:sz="6" w:space="4" w:color="FFFFFF"/>
                <w:left w:val="single" w:sz="6" w:space="4" w:color="FFFFFF"/>
                <w:bottom w:val="single" w:sz="6" w:space="4" w:color="FFFFFF"/>
                <w:right w:val="single" w:sz="6" w:space="4" w:color="FFFFFF"/>
              </w:pBdr>
              <w:cnfStyle w:val="000000100000" w:firstRow="0" w:lastRow="0" w:firstColumn="0" w:lastColumn="0" w:oddVBand="0" w:evenVBand="0" w:oddHBand="1" w:evenHBand="0" w:firstRowFirstColumn="0" w:firstRowLastColumn="0" w:lastRowFirstColumn="0" w:lastRowLastColumn="0"/>
              <w:rPr>
                <w:color w:val="404040" w:themeColor="text1" w:themeTint="BF"/>
                <w:sz w:val="24"/>
                <w:szCs w:val="24"/>
              </w:rPr>
            </w:pPr>
            <w:r w:rsidRPr="001217B2">
              <w:rPr>
                <w:color w:val="404040" w:themeColor="text1" w:themeTint="BF"/>
                <w:sz w:val="24"/>
                <w:szCs w:val="24"/>
              </w:rPr>
              <w:t>16 June 2025, to 30 May 2026</w:t>
            </w:r>
          </w:p>
        </w:tc>
      </w:tr>
    </w:tbl>
    <w:p w14:paraId="0F9319A5" w14:textId="77777777" w:rsidR="00683801" w:rsidRPr="00BB564C" w:rsidRDefault="00683801" w:rsidP="00683801">
      <w:pPr>
        <w:rPr>
          <w:color w:val="404040" w:themeColor="text1" w:themeTint="BF"/>
        </w:rPr>
      </w:pPr>
    </w:p>
    <w:p w14:paraId="194B75FB" w14:textId="77777777" w:rsidR="00683801" w:rsidRPr="00BB564C" w:rsidRDefault="00683801" w:rsidP="00683801">
      <w:pPr>
        <w:spacing w:before="195" w:line="255" w:lineRule="exact"/>
        <w:rPr>
          <w:rFonts w:ascii="Calibri" w:eastAsia="Calibri" w:hAnsi="Calibri" w:cs="Calibri"/>
          <w:b/>
          <w:bCs/>
          <w:color w:val="404040" w:themeColor="text1" w:themeTint="BF"/>
          <w:sz w:val="30"/>
          <w:szCs w:val="30"/>
        </w:rPr>
      </w:pPr>
      <w:r w:rsidRPr="00BB564C">
        <w:rPr>
          <w:rFonts w:ascii="Calibri" w:eastAsia="Calibri" w:hAnsi="Calibri" w:cs="Calibri"/>
          <w:b/>
          <w:bCs/>
          <w:color w:val="404040" w:themeColor="text1" w:themeTint="BF"/>
          <w:sz w:val="30"/>
          <w:szCs w:val="30"/>
        </w:rPr>
        <w:t>Project Aim</w:t>
      </w:r>
    </w:p>
    <w:p w14:paraId="3E69EAE8" w14:textId="77777777" w:rsidR="001217B2" w:rsidRDefault="001217B2" w:rsidP="00683801">
      <w:pPr>
        <w:rPr>
          <w:color w:val="404040" w:themeColor="text1" w:themeTint="BF"/>
        </w:rPr>
      </w:pPr>
    </w:p>
    <w:p w14:paraId="7EF9EA02" w14:textId="7FD8E22E" w:rsidR="00683801" w:rsidRPr="001217B2" w:rsidRDefault="00683801" w:rsidP="00683801">
      <w:pPr>
        <w:rPr>
          <w:color w:val="404040" w:themeColor="text1" w:themeTint="BF"/>
        </w:rPr>
      </w:pPr>
      <w:r w:rsidRPr="001217B2">
        <w:rPr>
          <w:color w:val="404040" w:themeColor="text1" w:themeTint="BF"/>
        </w:rPr>
        <w:t>Delivered with ODE in response to displacement and insecurity, the project combined emergency food assistance with agricultural and poultry support to help vulnerable households rebuild livelihoods, improve food security and strengthen community resilience.</w:t>
      </w:r>
    </w:p>
    <w:p w14:paraId="54934809" w14:textId="77777777" w:rsidR="00683801" w:rsidRPr="001217B2" w:rsidRDefault="00683801" w:rsidP="00683801">
      <w:pPr>
        <w:pStyle w:val="SupporterQuote"/>
        <w:rPr>
          <w:rFonts w:asciiTheme="minorHAnsi" w:hAnsiTheme="minorHAnsi"/>
          <w:color w:val="404040" w:themeColor="text1" w:themeTint="BF"/>
          <w:sz w:val="24"/>
          <w:szCs w:val="24"/>
        </w:rPr>
      </w:pPr>
      <w:r w:rsidRPr="001217B2">
        <w:rPr>
          <w:rFonts w:asciiTheme="minorHAnsi" w:hAnsiTheme="minorHAnsi"/>
          <w:color w:val="404040" w:themeColor="text1" w:themeTint="BF"/>
          <w:sz w:val="24"/>
          <w:szCs w:val="24"/>
        </w:rPr>
        <w:t xml:space="preserve">Thanks to your support, vulnerable households were able to improve their living conditions, rebuild </w:t>
      </w:r>
      <w:bookmarkStart w:id="0" w:name="_Int_gln5b6i8"/>
      <w:r w:rsidRPr="001217B2">
        <w:rPr>
          <w:rFonts w:asciiTheme="minorHAnsi" w:hAnsiTheme="minorHAnsi"/>
          <w:color w:val="404040" w:themeColor="text1" w:themeTint="BF"/>
          <w:sz w:val="24"/>
          <w:szCs w:val="24"/>
        </w:rPr>
        <w:t>livelihoods</w:t>
      </w:r>
      <w:bookmarkEnd w:id="0"/>
      <w:r w:rsidRPr="001217B2">
        <w:rPr>
          <w:rFonts w:asciiTheme="minorHAnsi" w:hAnsiTheme="minorHAnsi"/>
          <w:color w:val="404040" w:themeColor="text1" w:themeTint="BF"/>
          <w:sz w:val="24"/>
          <w:szCs w:val="24"/>
        </w:rPr>
        <w:t xml:space="preserve"> and strengthen community resilience. Additional funding allowed the project to expand its reach and support even more families.</w:t>
      </w:r>
    </w:p>
    <w:p w14:paraId="313F5E1B" w14:textId="77777777" w:rsidR="00683801" w:rsidRPr="00BB564C" w:rsidRDefault="00683801" w:rsidP="00683801">
      <w:pPr>
        <w:spacing w:before="195" w:line="255" w:lineRule="exact"/>
        <w:rPr>
          <w:rFonts w:ascii="Calibri" w:eastAsia="Calibri" w:hAnsi="Calibri" w:cs="Calibri"/>
          <w:b/>
          <w:bCs/>
          <w:color w:val="404040" w:themeColor="text1" w:themeTint="BF"/>
          <w:sz w:val="30"/>
          <w:szCs w:val="30"/>
        </w:rPr>
      </w:pPr>
      <w:r w:rsidRPr="00BB564C">
        <w:rPr>
          <w:rFonts w:ascii="Calibri" w:eastAsia="Calibri" w:hAnsi="Calibri" w:cs="Calibri"/>
          <w:b/>
          <w:bCs/>
          <w:color w:val="404040" w:themeColor="text1" w:themeTint="BF"/>
          <w:sz w:val="30"/>
          <w:szCs w:val="30"/>
        </w:rPr>
        <w:t>Key achievements</w:t>
      </w:r>
    </w:p>
    <w:p w14:paraId="576603CB" w14:textId="77777777" w:rsidR="001217B2" w:rsidRPr="001217B2" w:rsidRDefault="001217B2" w:rsidP="001217B2">
      <w:pPr>
        <w:pStyle w:val="ListBullet"/>
        <w:numPr>
          <w:ilvl w:val="0"/>
          <w:numId w:val="0"/>
        </w:numPr>
        <w:ind w:left="360"/>
        <w:rPr>
          <w:color w:val="404040" w:themeColor="text1" w:themeTint="BF"/>
        </w:rPr>
      </w:pPr>
    </w:p>
    <w:p w14:paraId="670A0DAB" w14:textId="0065AB37" w:rsidR="00683801" w:rsidRPr="001217B2" w:rsidRDefault="00683801" w:rsidP="00683801">
      <w:pPr>
        <w:pStyle w:val="ListBullet"/>
        <w:rPr>
          <w:rFonts w:asciiTheme="minorHAnsi" w:hAnsiTheme="minorHAnsi"/>
          <w:color w:val="404040" w:themeColor="text1" w:themeTint="BF"/>
          <w:sz w:val="24"/>
          <w:szCs w:val="24"/>
        </w:rPr>
      </w:pPr>
      <w:r w:rsidRPr="001217B2">
        <w:rPr>
          <w:rFonts w:asciiTheme="minorHAnsi" w:hAnsiTheme="minorHAnsi"/>
          <w:b/>
          <w:bCs/>
          <w:color w:val="404040" w:themeColor="text1" w:themeTint="BF"/>
          <w:sz w:val="24"/>
          <w:szCs w:val="24"/>
        </w:rPr>
        <w:t>Reach:</w:t>
      </w:r>
      <w:r w:rsidRPr="001217B2">
        <w:rPr>
          <w:rFonts w:asciiTheme="minorHAnsi" w:hAnsiTheme="minorHAnsi"/>
          <w:color w:val="404040" w:themeColor="text1" w:themeTint="BF"/>
          <w:sz w:val="24"/>
          <w:szCs w:val="24"/>
        </w:rPr>
        <w:t xml:space="preserve"> 2,475 people benefited, including 375 direct and 2,100 indirect beneficiaries, with women forming the largest group.</w:t>
      </w:r>
    </w:p>
    <w:p w14:paraId="07BB4D7D" w14:textId="77777777" w:rsidR="00683801" w:rsidRPr="001217B2" w:rsidRDefault="00683801" w:rsidP="00683801">
      <w:pPr>
        <w:pStyle w:val="ListBullet"/>
        <w:rPr>
          <w:rFonts w:asciiTheme="minorHAnsi" w:hAnsiTheme="minorHAnsi"/>
          <w:color w:val="404040" w:themeColor="text1" w:themeTint="BF"/>
          <w:sz w:val="24"/>
          <w:szCs w:val="24"/>
        </w:rPr>
      </w:pPr>
      <w:r w:rsidRPr="001217B2">
        <w:rPr>
          <w:rFonts w:asciiTheme="minorHAnsi" w:hAnsiTheme="minorHAnsi"/>
          <w:b/>
          <w:bCs/>
          <w:color w:val="404040" w:themeColor="text1" w:themeTint="BF"/>
          <w:sz w:val="24"/>
          <w:szCs w:val="24"/>
        </w:rPr>
        <w:t>Immediate support:</w:t>
      </w:r>
      <w:r w:rsidRPr="001217B2">
        <w:rPr>
          <w:rFonts w:asciiTheme="minorHAnsi" w:hAnsiTheme="minorHAnsi"/>
          <w:color w:val="404040" w:themeColor="text1" w:themeTint="BF"/>
          <w:sz w:val="24"/>
          <w:szCs w:val="24"/>
        </w:rPr>
        <w:t xml:space="preserve"> 150 vulnerable households received rice, cowpeas, </w:t>
      </w:r>
      <w:bookmarkStart w:id="1" w:name="_Int_BRM77UN4"/>
      <w:r w:rsidRPr="001217B2">
        <w:rPr>
          <w:rFonts w:asciiTheme="minorHAnsi" w:hAnsiTheme="minorHAnsi"/>
          <w:color w:val="404040" w:themeColor="text1" w:themeTint="BF"/>
          <w:sz w:val="24"/>
          <w:szCs w:val="24"/>
        </w:rPr>
        <w:t>maize</w:t>
      </w:r>
      <w:bookmarkEnd w:id="1"/>
      <w:r w:rsidRPr="001217B2">
        <w:rPr>
          <w:rFonts w:asciiTheme="minorHAnsi" w:hAnsiTheme="minorHAnsi"/>
          <w:color w:val="404040" w:themeColor="text1" w:themeTint="BF"/>
          <w:sz w:val="24"/>
          <w:szCs w:val="24"/>
        </w:rPr>
        <w:t xml:space="preserve"> and oil during the lean season.</w:t>
      </w:r>
    </w:p>
    <w:p w14:paraId="37986B42" w14:textId="77777777" w:rsidR="00683801" w:rsidRPr="001217B2" w:rsidRDefault="00683801" w:rsidP="00683801">
      <w:pPr>
        <w:pStyle w:val="ListBullet"/>
        <w:rPr>
          <w:rFonts w:asciiTheme="minorHAnsi" w:hAnsiTheme="minorHAnsi"/>
          <w:color w:val="404040" w:themeColor="text1" w:themeTint="BF"/>
          <w:sz w:val="24"/>
          <w:szCs w:val="24"/>
        </w:rPr>
      </w:pPr>
      <w:r w:rsidRPr="001217B2">
        <w:rPr>
          <w:rFonts w:asciiTheme="minorHAnsi" w:hAnsiTheme="minorHAnsi"/>
          <w:b/>
          <w:bCs/>
          <w:color w:val="404040" w:themeColor="text1" w:themeTint="BF"/>
          <w:sz w:val="24"/>
          <w:szCs w:val="24"/>
        </w:rPr>
        <w:t>Recovery:</w:t>
      </w:r>
      <w:r w:rsidRPr="001217B2">
        <w:rPr>
          <w:rFonts w:asciiTheme="minorHAnsi" w:hAnsiTheme="minorHAnsi"/>
          <w:color w:val="404040" w:themeColor="text1" w:themeTint="BF"/>
          <w:sz w:val="24"/>
          <w:szCs w:val="24"/>
        </w:rPr>
        <w:t xml:space="preserve"> 100 farmers received seeds and vegetable-growing training, while 125 beneficiaries received poultry starter flocks, coop materials and animal-health training.</w:t>
      </w:r>
    </w:p>
    <w:p w14:paraId="6D579B51" w14:textId="77777777" w:rsidR="00683801" w:rsidRPr="001217B2" w:rsidRDefault="00683801" w:rsidP="00683801">
      <w:pPr>
        <w:rPr>
          <w:color w:val="404040" w:themeColor="text1" w:themeTint="BF"/>
        </w:rPr>
      </w:pPr>
      <w:r w:rsidRPr="001217B2">
        <w:rPr>
          <w:color w:val="404040" w:themeColor="text1" w:themeTint="BF"/>
        </w:rPr>
        <w:t xml:space="preserve">Combining emergency support with livelihood activities improved food security and incomes and reduced tensions over scarce resources. Regular monitoring, community </w:t>
      </w:r>
      <w:bookmarkStart w:id="2" w:name="_Int_H3DUsKAy"/>
      <w:r w:rsidRPr="001217B2">
        <w:rPr>
          <w:color w:val="404040" w:themeColor="text1" w:themeTint="BF"/>
        </w:rPr>
        <w:t>feedback</w:t>
      </w:r>
      <w:bookmarkEnd w:id="2"/>
      <w:r w:rsidRPr="001217B2">
        <w:rPr>
          <w:color w:val="404040" w:themeColor="text1" w:themeTint="BF"/>
        </w:rPr>
        <w:t xml:space="preserve"> and technical support strengthened delivery; beneficiary satisfaction was 92%.</w:t>
      </w:r>
    </w:p>
    <w:p w14:paraId="54EE522F" w14:textId="77777777" w:rsidR="00683801" w:rsidRPr="00BB564C" w:rsidRDefault="00683801" w:rsidP="00683801">
      <w:pPr>
        <w:spacing w:before="240"/>
        <w:rPr>
          <w:color w:val="404040" w:themeColor="text1" w:themeTint="BF"/>
        </w:rPr>
      </w:pPr>
    </w:p>
    <w:p w14:paraId="12ED009B" w14:textId="77777777" w:rsidR="001217B2" w:rsidRDefault="001217B2">
      <w:pPr>
        <w:rPr>
          <w:rFonts w:ascii="Calibri" w:eastAsia="Calibri" w:hAnsi="Calibri" w:cs="Calibri"/>
          <w:b/>
          <w:bCs/>
          <w:color w:val="404040" w:themeColor="text1" w:themeTint="BF"/>
          <w:sz w:val="44"/>
          <w:szCs w:val="44"/>
        </w:rPr>
      </w:pPr>
      <w:r>
        <w:rPr>
          <w:rFonts w:ascii="Calibri" w:eastAsia="Calibri" w:hAnsi="Calibri" w:cs="Calibri"/>
          <w:b/>
          <w:bCs/>
          <w:color w:val="404040" w:themeColor="text1" w:themeTint="BF"/>
          <w:sz w:val="44"/>
          <w:szCs w:val="44"/>
        </w:rPr>
        <w:br w:type="page"/>
      </w:r>
    </w:p>
    <w:p w14:paraId="55D3B44F" w14:textId="64D2CC93" w:rsidR="00683801" w:rsidRPr="0057576F" w:rsidRDefault="00683801" w:rsidP="00683801">
      <w:pPr>
        <w:rPr>
          <w:color w:val="404040" w:themeColor="text1" w:themeTint="BF"/>
          <w:sz w:val="36"/>
          <w:szCs w:val="36"/>
        </w:rPr>
      </w:pPr>
      <w:r w:rsidRPr="0057576F">
        <w:rPr>
          <w:rFonts w:ascii="Calibri" w:eastAsia="Calibri" w:hAnsi="Calibri" w:cs="Calibri"/>
          <w:b/>
          <w:bCs/>
          <w:color w:val="404040" w:themeColor="text1" w:themeTint="BF"/>
          <w:sz w:val="36"/>
          <w:szCs w:val="36"/>
        </w:rPr>
        <w:lastRenderedPageBreak/>
        <w:t>DRC F</w:t>
      </w:r>
      <w:r w:rsidR="0057576F" w:rsidRPr="0057576F">
        <w:rPr>
          <w:rFonts w:ascii="Calibri" w:eastAsia="Calibri" w:hAnsi="Calibri" w:cs="Calibri"/>
          <w:b/>
          <w:bCs/>
          <w:color w:val="404040" w:themeColor="text1" w:themeTint="BF"/>
          <w:sz w:val="36"/>
          <w:szCs w:val="36"/>
        </w:rPr>
        <w:t>inal</w:t>
      </w:r>
      <w:r w:rsidRPr="0057576F">
        <w:rPr>
          <w:rFonts w:ascii="Calibri" w:eastAsia="Calibri" w:hAnsi="Calibri" w:cs="Calibri"/>
          <w:b/>
          <w:bCs/>
          <w:color w:val="404040" w:themeColor="text1" w:themeTint="BF"/>
          <w:sz w:val="36"/>
          <w:szCs w:val="36"/>
        </w:rPr>
        <w:t xml:space="preserve"> P</w:t>
      </w:r>
      <w:r w:rsidR="0057576F" w:rsidRPr="0057576F">
        <w:rPr>
          <w:rFonts w:ascii="Calibri" w:eastAsia="Calibri" w:hAnsi="Calibri" w:cs="Calibri"/>
          <w:b/>
          <w:bCs/>
          <w:color w:val="404040" w:themeColor="text1" w:themeTint="BF"/>
          <w:sz w:val="36"/>
          <w:szCs w:val="36"/>
        </w:rPr>
        <w:t>roject</w:t>
      </w:r>
      <w:r w:rsidRPr="0057576F">
        <w:rPr>
          <w:rFonts w:ascii="Calibri" w:eastAsia="Calibri" w:hAnsi="Calibri" w:cs="Calibri"/>
          <w:b/>
          <w:bCs/>
          <w:color w:val="404040" w:themeColor="text1" w:themeTint="BF"/>
          <w:sz w:val="36"/>
          <w:szCs w:val="36"/>
        </w:rPr>
        <w:t xml:space="preserve"> R</w:t>
      </w:r>
      <w:r w:rsidR="0057576F" w:rsidRPr="0057576F">
        <w:rPr>
          <w:rFonts w:ascii="Calibri" w:eastAsia="Calibri" w:hAnsi="Calibri" w:cs="Calibri"/>
          <w:b/>
          <w:bCs/>
          <w:color w:val="404040" w:themeColor="text1" w:themeTint="BF"/>
          <w:sz w:val="36"/>
          <w:szCs w:val="36"/>
        </w:rPr>
        <w:t>eport</w:t>
      </w:r>
    </w:p>
    <w:p w14:paraId="35B90F5F" w14:textId="77777777" w:rsidR="00683801" w:rsidRPr="00BB564C" w:rsidRDefault="00683801" w:rsidP="00683801">
      <w:pPr>
        <w:pStyle w:val="NoSpacing"/>
        <w:jc w:val="center"/>
        <w:rPr>
          <w:color w:val="404040" w:themeColor="text1" w:themeTint="BF"/>
        </w:rPr>
      </w:pPr>
      <w:r w:rsidRPr="00BB564C">
        <w:rPr>
          <w:noProof/>
          <w:color w:val="404040" w:themeColor="text1" w:themeTint="BF"/>
        </w:rPr>
        <w:drawing>
          <wp:inline distT="0" distB="0" distL="0" distR="0" wp14:anchorId="0CCD7DB2" wp14:editId="425BD92D">
            <wp:extent cx="2190543" cy="278387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ro_Democratic_Republic_of_the_Congo.jpg"/>
                    <pic:cNvPicPr/>
                  </pic:nvPicPr>
                  <pic:blipFill>
                    <a:blip r:embed="rId16"/>
                    <a:stretch>
                      <a:fillRect/>
                    </a:stretch>
                  </pic:blipFill>
                  <pic:spPr>
                    <a:xfrm>
                      <a:off x="0" y="0"/>
                      <a:ext cx="2190543" cy="2783871"/>
                    </a:xfrm>
                    <a:prstGeom prst="rect">
                      <a:avLst/>
                    </a:prstGeom>
                  </pic:spPr>
                </pic:pic>
              </a:graphicData>
            </a:graphic>
          </wp:inline>
        </w:drawing>
      </w:r>
    </w:p>
    <w:tbl>
      <w:tblPr>
        <w:tblStyle w:val="PlainTable1"/>
        <w:tblW w:w="0" w:type="auto"/>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tblBorders>
        <w:tblLook w:val="04A0" w:firstRow="1" w:lastRow="0" w:firstColumn="1" w:lastColumn="0" w:noHBand="0" w:noVBand="1"/>
      </w:tblPr>
      <w:tblGrid>
        <w:gridCol w:w="2460"/>
        <w:gridCol w:w="6544"/>
      </w:tblGrid>
      <w:tr w:rsidR="00BB564C" w:rsidRPr="00BB564C" w14:paraId="7D02D44D" w14:textId="77777777" w:rsidTr="000D0E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2F2F2" w:themeFill="background1" w:themeFillShade="F2"/>
          </w:tcPr>
          <w:p w14:paraId="178F6CBB" w14:textId="77777777" w:rsidR="00683801" w:rsidRPr="00BB564C" w:rsidRDefault="00683801" w:rsidP="000D0EE3">
            <w:pPr>
              <w:pBdr>
                <w:top w:val="single" w:sz="6" w:space="4" w:color="FFFFFF"/>
                <w:left w:val="single" w:sz="6" w:space="4" w:color="FFFFFF"/>
                <w:bottom w:val="single" w:sz="6" w:space="4" w:color="FFFFFF"/>
                <w:right w:val="single" w:sz="6" w:space="4" w:color="FFFFFF"/>
              </w:pBdr>
              <w:rPr>
                <w:color w:val="404040" w:themeColor="text1" w:themeTint="BF"/>
              </w:rPr>
            </w:pPr>
            <w:r w:rsidRPr="00BB564C">
              <w:rPr>
                <w:color w:val="404040" w:themeColor="text1" w:themeTint="BF"/>
              </w:rPr>
              <w:t>Country</w:t>
            </w:r>
          </w:p>
        </w:tc>
        <w:tc>
          <w:tcPr>
            <w:tcW w:w="68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744B04C4" w14:textId="77777777" w:rsidR="00683801" w:rsidRPr="00BB564C" w:rsidRDefault="00683801" w:rsidP="000D0EE3">
            <w:pPr>
              <w:pBdr>
                <w:top w:val="single" w:sz="6" w:space="4" w:color="FFFFFF"/>
                <w:left w:val="single" w:sz="6" w:space="4" w:color="FFFFFF"/>
                <w:bottom w:val="single" w:sz="6" w:space="4" w:color="FFFFFF"/>
                <w:right w:val="single" w:sz="6" w:space="4" w:color="FFFFFF"/>
              </w:pBdr>
              <w:cnfStyle w:val="100000000000" w:firstRow="1" w:lastRow="0" w:firstColumn="0" w:lastColumn="0" w:oddVBand="0" w:evenVBand="0" w:oddHBand="0" w:evenHBand="0" w:firstRowFirstColumn="0" w:firstRowLastColumn="0" w:lastRowFirstColumn="0" w:lastRowLastColumn="0"/>
              <w:rPr>
                <w:color w:val="404040" w:themeColor="text1" w:themeTint="BF"/>
              </w:rPr>
            </w:pPr>
            <w:r w:rsidRPr="00BB564C">
              <w:rPr>
                <w:color w:val="404040" w:themeColor="text1" w:themeTint="BF"/>
              </w:rPr>
              <w:t>Democratic Republic of the Congo (</w:t>
            </w:r>
            <w:proofErr w:type="spellStart"/>
            <w:r w:rsidRPr="00BB564C">
              <w:rPr>
                <w:color w:val="404040" w:themeColor="text1" w:themeTint="BF"/>
              </w:rPr>
              <w:t>Mukwija</w:t>
            </w:r>
            <w:proofErr w:type="spellEnd"/>
            <w:r w:rsidRPr="00BB564C">
              <w:rPr>
                <w:color w:val="404040" w:themeColor="text1" w:themeTint="BF"/>
              </w:rPr>
              <w:t>)</w:t>
            </w:r>
          </w:p>
        </w:tc>
      </w:tr>
      <w:tr w:rsidR="00BB564C" w:rsidRPr="00BB564C" w14:paraId="30F9A8E7" w14:textId="77777777" w:rsidTr="000D0E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70978CF9" w14:textId="77777777" w:rsidR="00683801" w:rsidRPr="00BB564C" w:rsidRDefault="00683801" w:rsidP="000D0EE3">
            <w:pPr>
              <w:pBdr>
                <w:top w:val="single" w:sz="6" w:space="4" w:color="FFFFFF"/>
                <w:left w:val="single" w:sz="6" w:space="4" w:color="FFFFFF"/>
                <w:bottom w:val="single" w:sz="6" w:space="4" w:color="FFFFFF"/>
                <w:right w:val="single" w:sz="6" w:space="4" w:color="FFFFFF"/>
              </w:pBdr>
              <w:rPr>
                <w:color w:val="404040" w:themeColor="text1" w:themeTint="BF"/>
              </w:rPr>
            </w:pPr>
            <w:r w:rsidRPr="00BB564C">
              <w:rPr>
                <w:color w:val="404040" w:themeColor="text1" w:themeTint="BF"/>
              </w:rPr>
              <w:t xml:space="preserve">Partner </w:t>
            </w:r>
            <w:proofErr w:type="spellStart"/>
            <w:r w:rsidRPr="00BB564C">
              <w:rPr>
                <w:color w:val="404040" w:themeColor="text1" w:themeTint="BF"/>
              </w:rPr>
              <w:t>Organisation</w:t>
            </w:r>
            <w:proofErr w:type="spellEnd"/>
            <w:r w:rsidRPr="00BB564C">
              <w:rPr>
                <w:color w:val="404040" w:themeColor="text1" w:themeTint="BF"/>
              </w:rPr>
              <w:t xml:space="preserve"> </w:t>
            </w:r>
          </w:p>
        </w:tc>
        <w:tc>
          <w:tcPr>
            <w:tcW w:w="68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0108282B" w14:textId="77777777" w:rsidR="00683801" w:rsidRPr="00BB564C" w:rsidRDefault="00683801" w:rsidP="000D0EE3">
            <w:pPr>
              <w:pBdr>
                <w:top w:val="single" w:sz="6" w:space="4" w:color="FFFFFF"/>
                <w:left w:val="single" w:sz="6" w:space="4" w:color="FFFFFF"/>
                <w:bottom w:val="single" w:sz="6" w:space="4" w:color="FFFFFF"/>
                <w:right w:val="single" w:sz="6" w:space="4" w:color="FFFFFF"/>
              </w:pBdr>
              <w:cnfStyle w:val="000000100000" w:firstRow="0" w:lastRow="0" w:firstColumn="0" w:lastColumn="0" w:oddVBand="0" w:evenVBand="0" w:oddHBand="1" w:evenHBand="0" w:firstRowFirstColumn="0" w:firstRowLastColumn="0" w:lastRowFirstColumn="0" w:lastRowLastColumn="0"/>
              <w:rPr>
                <w:color w:val="404040" w:themeColor="text1" w:themeTint="BF"/>
              </w:rPr>
            </w:pPr>
            <w:proofErr w:type="spellStart"/>
            <w:r w:rsidRPr="00BB564C">
              <w:rPr>
                <w:color w:val="404040" w:themeColor="text1" w:themeTint="BF"/>
              </w:rPr>
              <w:t>Eglise</w:t>
            </w:r>
            <w:proofErr w:type="spellEnd"/>
            <w:r w:rsidRPr="00BB564C">
              <w:rPr>
                <w:color w:val="404040" w:themeColor="text1" w:themeTint="BF"/>
              </w:rPr>
              <w:t xml:space="preserve"> du Christ au Congo Sud Kivu (ECC MERU)</w:t>
            </w:r>
          </w:p>
        </w:tc>
      </w:tr>
      <w:tr w:rsidR="00BB564C" w:rsidRPr="00BB564C" w14:paraId="7AEBD5FE" w14:textId="77777777" w:rsidTr="000D0EE3">
        <w:tc>
          <w:tcPr>
            <w:cnfStyle w:val="001000000000" w:firstRow="0" w:lastRow="0" w:firstColumn="1" w:lastColumn="0" w:oddVBand="0" w:evenVBand="0" w:oddHBand="0" w:evenHBand="0" w:firstRowFirstColumn="0" w:firstRowLastColumn="0" w:lastRowFirstColumn="0" w:lastRowLastColumn="0"/>
            <w:tcW w:w="252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2F2F2" w:themeFill="background1" w:themeFillShade="F2"/>
          </w:tcPr>
          <w:p w14:paraId="74D170FF" w14:textId="77777777" w:rsidR="00683801" w:rsidRPr="00BB564C" w:rsidRDefault="00683801" w:rsidP="000D0EE3">
            <w:pPr>
              <w:pBdr>
                <w:top w:val="single" w:sz="6" w:space="4" w:color="FFFFFF"/>
                <w:left w:val="single" w:sz="6" w:space="4" w:color="FFFFFF"/>
                <w:bottom w:val="single" w:sz="6" w:space="4" w:color="FFFFFF"/>
                <w:right w:val="single" w:sz="6" w:space="4" w:color="FFFFFF"/>
              </w:pBdr>
              <w:rPr>
                <w:color w:val="404040" w:themeColor="text1" w:themeTint="BF"/>
              </w:rPr>
            </w:pPr>
            <w:r w:rsidRPr="00BB564C">
              <w:rPr>
                <w:color w:val="404040" w:themeColor="text1" w:themeTint="BF"/>
              </w:rPr>
              <w:t>Project period</w:t>
            </w:r>
          </w:p>
        </w:tc>
        <w:tc>
          <w:tcPr>
            <w:tcW w:w="68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21E8CC21" w14:textId="77777777" w:rsidR="00683801" w:rsidRPr="00BB564C" w:rsidRDefault="00683801" w:rsidP="000D0EE3">
            <w:pPr>
              <w:pBdr>
                <w:top w:val="single" w:sz="6" w:space="4" w:color="FFFFFF"/>
                <w:left w:val="single" w:sz="6" w:space="4" w:color="FFFFFF"/>
                <w:bottom w:val="single" w:sz="6" w:space="4" w:color="FFFFFF"/>
                <w:right w:val="single" w:sz="6" w:space="4" w:color="FFFFFF"/>
              </w:pBdr>
              <w:cnfStyle w:val="000000000000" w:firstRow="0" w:lastRow="0" w:firstColumn="0" w:lastColumn="0" w:oddVBand="0" w:evenVBand="0" w:oddHBand="0" w:evenHBand="0" w:firstRowFirstColumn="0" w:firstRowLastColumn="0" w:lastRowFirstColumn="0" w:lastRowLastColumn="0"/>
              <w:rPr>
                <w:color w:val="404040" w:themeColor="text1" w:themeTint="BF"/>
              </w:rPr>
            </w:pPr>
            <w:r w:rsidRPr="00BB564C">
              <w:rPr>
                <w:color w:val="404040" w:themeColor="text1" w:themeTint="BF"/>
              </w:rPr>
              <w:t>May – October 2026</w:t>
            </w:r>
          </w:p>
        </w:tc>
      </w:tr>
      <w:tr w:rsidR="00BB564C" w:rsidRPr="00BB564C" w14:paraId="7CAFD27B" w14:textId="77777777" w:rsidTr="000D0E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447D6078" w14:textId="77777777" w:rsidR="00683801" w:rsidRPr="00BB564C" w:rsidRDefault="00683801" w:rsidP="000D0EE3">
            <w:pPr>
              <w:pBdr>
                <w:top w:val="single" w:sz="6" w:space="4" w:color="FFFFFF"/>
                <w:left w:val="single" w:sz="6" w:space="4" w:color="FFFFFF"/>
                <w:bottom w:val="single" w:sz="6" w:space="4" w:color="FFFFFF"/>
                <w:right w:val="single" w:sz="6" w:space="4" w:color="FFFFFF"/>
              </w:pBdr>
              <w:rPr>
                <w:color w:val="404040" w:themeColor="text1" w:themeTint="BF"/>
              </w:rPr>
            </w:pPr>
            <w:r w:rsidRPr="00BB564C">
              <w:rPr>
                <w:color w:val="404040" w:themeColor="text1" w:themeTint="BF"/>
              </w:rPr>
              <w:t>Reporting period</w:t>
            </w:r>
          </w:p>
        </w:tc>
        <w:tc>
          <w:tcPr>
            <w:tcW w:w="684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18EAA45A" w14:textId="77777777" w:rsidR="00683801" w:rsidRPr="00BB564C" w:rsidRDefault="00683801" w:rsidP="000D0EE3">
            <w:pPr>
              <w:pBdr>
                <w:top w:val="single" w:sz="6" w:space="4" w:color="FFFFFF"/>
                <w:left w:val="single" w:sz="6" w:space="4" w:color="FFFFFF"/>
                <w:bottom w:val="single" w:sz="6" w:space="4" w:color="FFFFFF"/>
                <w:right w:val="single" w:sz="6" w:space="4" w:color="FFFFFF"/>
              </w:pBdr>
              <w:cnfStyle w:val="000000100000" w:firstRow="0" w:lastRow="0" w:firstColumn="0" w:lastColumn="0" w:oddVBand="0" w:evenVBand="0" w:oddHBand="1" w:evenHBand="0" w:firstRowFirstColumn="0" w:firstRowLastColumn="0" w:lastRowFirstColumn="0" w:lastRowLastColumn="0"/>
              <w:rPr>
                <w:color w:val="404040" w:themeColor="text1" w:themeTint="BF"/>
              </w:rPr>
            </w:pPr>
            <w:r w:rsidRPr="00BB564C">
              <w:rPr>
                <w:color w:val="404040" w:themeColor="text1" w:themeTint="BF"/>
              </w:rPr>
              <w:t>Final report</w:t>
            </w:r>
          </w:p>
        </w:tc>
      </w:tr>
    </w:tbl>
    <w:p w14:paraId="002AA4F6" w14:textId="77777777" w:rsidR="00683801" w:rsidRPr="00BB564C" w:rsidRDefault="00683801" w:rsidP="00683801">
      <w:pPr>
        <w:rPr>
          <w:color w:val="404040" w:themeColor="text1" w:themeTint="BF"/>
        </w:rPr>
      </w:pPr>
    </w:p>
    <w:p w14:paraId="7F07109C" w14:textId="77777777" w:rsidR="00683801" w:rsidRPr="00BB564C" w:rsidRDefault="00683801" w:rsidP="00683801">
      <w:pPr>
        <w:spacing w:before="195" w:line="255" w:lineRule="exact"/>
        <w:rPr>
          <w:rFonts w:ascii="Calibri" w:eastAsia="Calibri" w:hAnsi="Calibri" w:cs="Calibri"/>
          <w:b/>
          <w:bCs/>
          <w:color w:val="404040" w:themeColor="text1" w:themeTint="BF"/>
          <w:sz w:val="30"/>
          <w:szCs w:val="30"/>
        </w:rPr>
      </w:pPr>
      <w:r w:rsidRPr="00BB564C">
        <w:rPr>
          <w:rFonts w:ascii="Calibri" w:eastAsia="Calibri" w:hAnsi="Calibri" w:cs="Calibri"/>
          <w:b/>
          <w:bCs/>
          <w:color w:val="404040" w:themeColor="text1" w:themeTint="BF"/>
          <w:sz w:val="30"/>
          <w:szCs w:val="30"/>
        </w:rPr>
        <w:t>Project Aim</w:t>
      </w:r>
    </w:p>
    <w:p w14:paraId="21080EDE" w14:textId="77777777" w:rsidR="001217B2" w:rsidRDefault="001217B2" w:rsidP="00683801">
      <w:pPr>
        <w:rPr>
          <w:color w:val="404040" w:themeColor="text1" w:themeTint="BF"/>
        </w:rPr>
      </w:pPr>
    </w:p>
    <w:p w14:paraId="4D15270F" w14:textId="293CEACA" w:rsidR="00683801" w:rsidRPr="001217B2" w:rsidRDefault="00683801" w:rsidP="00683801">
      <w:pPr>
        <w:rPr>
          <w:color w:val="404040" w:themeColor="text1" w:themeTint="BF"/>
        </w:rPr>
      </w:pPr>
      <w:r w:rsidRPr="001217B2">
        <w:rPr>
          <w:color w:val="404040" w:themeColor="text1" w:themeTint="BF"/>
        </w:rPr>
        <w:t xml:space="preserve">Delivered with ECC MERU, the project supports 100 vulnerable displaced households and host communities in </w:t>
      </w:r>
      <w:proofErr w:type="spellStart"/>
      <w:r w:rsidRPr="001217B2">
        <w:rPr>
          <w:color w:val="404040" w:themeColor="text1" w:themeTint="BF"/>
        </w:rPr>
        <w:t>Mukwija</w:t>
      </w:r>
      <w:proofErr w:type="spellEnd"/>
      <w:r w:rsidRPr="001217B2">
        <w:rPr>
          <w:color w:val="404040" w:themeColor="text1" w:themeTint="BF"/>
        </w:rPr>
        <w:t xml:space="preserve"> through cash assistance, climate-resilient agriculture, tree </w:t>
      </w:r>
      <w:bookmarkStart w:id="3" w:name="_Int_QBn2VG8R"/>
      <w:r w:rsidRPr="001217B2">
        <w:rPr>
          <w:color w:val="404040" w:themeColor="text1" w:themeTint="BF"/>
        </w:rPr>
        <w:t>planting</w:t>
      </w:r>
      <w:bookmarkEnd w:id="3"/>
      <w:r w:rsidRPr="001217B2">
        <w:rPr>
          <w:color w:val="404040" w:themeColor="text1" w:themeTint="BF"/>
        </w:rPr>
        <w:t xml:space="preserve"> and community awareness.</w:t>
      </w:r>
    </w:p>
    <w:p w14:paraId="3F885260" w14:textId="77777777" w:rsidR="00683801" w:rsidRPr="001217B2" w:rsidRDefault="00683801" w:rsidP="00683801">
      <w:pPr>
        <w:pStyle w:val="SupporterQuote"/>
        <w:rPr>
          <w:rFonts w:asciiTheme="minorHAnsi" w:hAnsiTheme="minorHAnsi"/>
          <w:color w:val="404040" w:themeColor="text1" w:themeTint="BF"/>
          <w:sz w:val="24"/>
          <w:szCs w:val="24"/>
        </w:rPr>
      </w:pPr>
      <w:r w:rsidRPr="001217B2">
        <w:rPr>
          <w:rFonts w:asciiTheme="minorHAnsi" w:hAnsiTheme="minorHAnsi"/>
          <w:color w:val="404040" w:themeColor="text1" w:themeTint="BF"/>
          <w:sz w:val="24"/>
          <w:szCs w:val="24"/>
        </w:rPr>
        <w:t xml:space="preserve">Thanks to your support, people living in </w:t>
      </w:r>
      <w:proofErr w:type="spellStart"/>
      <w:r w:rsidRPr="001217B2">
        <w:rPr>
          <w:rFonts w:asciiTheme="minorHAnsi" w:hAnsiTheme="minorHAnsi"/>
          <w:color w:val="404040" w:themeColor="text1" w:themeTint="BF"/>
          <w:sz w:val="24"/>
          <w:szCs w:val="24"/>
        </w:rPr>
        <w:t>Mukwija</w:t>
      </w:r>
      <w:proofErr w:type="spellEnd"/>
      <w:r w:rsidRPr="001217B2">
        <w:rPr>
          <w:rFonts w:asciiTheme="minorHAnsi" w:hAnsiTheme="minorHAnsi"/>
          <w:color w:val="404040" w:themeColor="text1" w:themeTint="BF"/>
          <w:sz w:val="24"/>
          <w:szCs w:val="24"/>
        </w:rPr>
        <w:t xml:space="preserve"> are benefiting from activities designed to strengthen resilience to climate change and improve their ability to cope with ongoing crises. Your funding has helped expand both humanitarian assistance and climate adaptation activities within the community.</w:t>
      </w:r>
    </w:p>
    <w:p w14:paraId="6BCD043D" w14:textId="77777777" w:rsidR="00683801" w:rsidRPr="00BB564C" w:rsidRDefault="00683801" w:rsidP="00683801">
      <w:pPr>
        <w:spacing w:before="195" w:line="255" w:lineRule="exact"/>
        <w:rPr>
          <w:rFonts w:ascii="Calibri" w:eastAsia="Calibri" w:hAnsi="Calibri" w:cs="Calibri"/>
          <w:b/>
          <w:bCs/>
          <w:color w:val="404040" w:themeColor="text1" w:themeTint="BF"/>
          <w:sz w:val="30"/>
          <w:szCs w:val="30"/>
        </w:rPr>
      </w:pPr>
      <w:r w:rsidRPr="00BB564C">
        <w:rPr>
          <w:rFonts w:ascii="Calibri" w:eastAsia="Calibri" w:hAnsi="Calibri" w:cs="Calibri"/>
          <w:b/>
          <w:bCs/>
          <w:color w:val="404040" w:themeColor="text1" w:themeTint="BF"/>
          <w:sz w:val="30"/>
          <w:szCs w:val="30"/>
        </w:rPr>
        <w:t>Key achievements</w:t>
      </w:r>
    </w:p>
    <w:p w14:paraId="22E1606B" w14:textId="77777777" w:rsidR="001217B2" w:rsidRPr="001217B2" w:rsidRDefault="001217B2" w:rsidP="001217B2">
      <w:pPr>
        <w:pStyle w:val="ListBullet"/>
        <w:numPr>
          <w:ilvl w:val="0"/>
          <w:numId w:val="0"/>
        </w:numPr>
        <w:ind w:left="360"/>
        <w:rPr>
          <w:color w:val="404040" w:themeColor="text1" w:themeTint="BF"/>
        </w:rPr>
      </w:pPr>
    </w:p>
    <w:p w14:paraId="3328906C" w14:textId="4D2F1910" w:rsidR="00683801" w:rsidRPr="001217B2" w:rsidRDefault="00683801" w:rsidP="00683801">
      <w:pPr>
        <w:pStyle w:val="ListBullet"/>
        <w:rPr>
          <w:rFonts w:asciiTheme="minorHAnsi" w:hAnsiTheme="minorHAnsi"/>
          <w:color w:val="404040" w:themeColor="text1" w:themeTint="BF"/>
          <w:sz w:val="24"/>
          <w:szCs w:val="24"/>
        </w:rPr>
      </w:pPr>
      <w:r w:rsidRPr="001217B2">
        <w:rPr>
          <w:rFonts w:asciiTheme="minorHAnsi" w:hAnsiTheme="minorHAnsi"/>
          <w:b/>
          <w:bCs/>
          <w:color w:val="404040" w:themeColor="text1" w:themeTint="BF"/>
          <w:sz w:val="24"/>
          <w:szCs w:val="24"/>
        </w:rPr>
        <w:t>Humanitarian assistance:</w:t>
      </w:r>
      <w:r w:rsidRPr="001217B2">
        <w:rPr>
          <w:rFonts w:asciiTheme="minorHAnsi" w:hAnsiTheme="minorHAnsi"/>
          <w:color w:val="404040" w:themeColor="text1" w:themeTint="BF"/>
          <w:sz w:val="24"/>
          <w:szCs w:val="24"/>
        </w:rPr>
        <w:t xml:space="preserve"> 100 internally displaced people (29 men and 71 women), including eight people living with disabilities, received cash support.</w:t>
      </w:r>
    </w:p>
    <w:p w14:paraId="3639473E" w14:textId="77777777" w:rsidR="00683801" w:rsidRPr="001217B2" w:rsidRDefault="00683801" w:rsidP="00683801">
      <w:pPr>
        <w:pStyle w:val="ListBullet"/>
        <w:rPr>
          <w:rFonts w:asciiTheme="minorHAnsi" w:hAnsiTheme="minorHAnsi"/>
          <w:color w:val="404040" w:themeColor="text1" w:themeTint="BF"/>
          <w:sz w:val="24"/>
          <w:szCs w:val="24"/>
        </w:rPr>
      </w:pPr>
      <w:r w:rsidRPr="001217B2">
        <w:rPr>
          <w:rFonts w:asciiTheme="minorHAnsi" w:hAnsiTheme="minorHAnsi"/>
          <w:b/>
          <w:bCs/>
          <w:color w:val="404040" w:themeColor="text1" w:themeTint="BF"/>
          <w:sz w:val="24"/>
          <w:szCs w:val="24"/>
        </w:rPr>
        <w:t>Climate resilience:</w:t>
      </w:r>
      <w:r w:rsidRPr="001217B2">
        <w:rPr>
          <w:rFonts w:asciiTheme="minorHAnsi" w:hAnsiTheme="minorHAnsi"/>
          <w:color w:val="404040" w:themeColor="text1" w:themeTint="BF"/>
          <w:sz w:val="24"/>
          <w:szCs w:val="24"/>
        </w:rPr>
        <w:t xml:space="preserve"> 100 host-community members were targeted for climate-resilient seeds, and a community nursery was established with eucalyptus, grevillea, orange and palm trees.</w:t>
      </w:r>
    </w:p>
    <w:p w14:paraId="4E6EDE5A" w14:textId="77777777" w:rsidR="00683801" w:rsidRPr="001217B2" w:rsidRDefault="00683801" w:rsidP="00683801">
      <w:pPr>
        <w:pStyle w:val="ListBullet"/>
        <w:rPr>
          <w:rFonts w:asciiTheme="minorHAnsi" w:hAnsiTheme="minorHAnsi"/>
          <w:color w:val="404040" w:themeColor="text1" w:themeTint="BF"/>
          <w:sz w:val="24"/>
          <w:szCs w:val="24"/>
        </w:rPr>
      </w:pPr>
      <w:r w:rsidRPr="001217B2">
        <w:rPr>
          <w:rFonts w:asciiTheme="minorHAnsi" w:hAnsiTheme="minorHAnsi"/>
          <w:b/>
          <w:bCs/>
          <w:color w:val="404040" w:themeColor="text1" w:themeTint="BF"/>
          <w:sz w:val="24"/>
          <w:szCs w:val="24"/>
        </w:rPr>
        <w:t>Awareness:</w:t>
      </w:r>
      <w:r w:rsidRPr="001217B2">
        <w:rPr>
          <w:rFonts w:asciiTheme="minorHAnsi" w:hAnsiTheme="minorHAnsi"/>
          <w:color w:val="404040" w:themeColor="text1" w:themeTint="BF"/>
          <w:sz w:val="24"/>
          <w:szCs w:val="24"/>
        </w:rPr>
        <w:t xml:space="preserve"> 125 local leaders were </w:t>
      </w:r>
      <w:bookmarkStart w:id="4" w:name="_Int_OrtEJcFL"/>
      <w:r w:rsidRPr="001217B2">
        <w:rPr>
          <w:rFonts w:asciiTheme="minorHAnsi" w:hAnsiTheme="minorHAnsi"/>
          <w:color w:val="404040" w:themeColor="text1" w:themeTint="BF"/>
          <w:sz w:val="24"/>
          <w:szCs w:val="24"/>
        </w:rPr>
        <w:t>trained</w:t>
      </w:r>
      <w:bookmarkEnd w:id="4"/>
      <w:r w:rsidRPr="001217B2">
        <w:rPr>
          <w:rFonts w:asciiTheme="minorHAnsi" w:hAnsiTheme="minorHAnsi"/>
          <w:color w:val="404040" w:themeColor="text1" w:themeTint="BF"/>
          <w:sz w:val="24"/>
          <w:szCs w:val="24"/>
        </w:rPr>
        <w:t xml:space="preserve"> and 516 people, including 61 people living with disabilities, joined climate-awareness activities supported by radio and Swahili information materials.</w:t>
      </w:r>
    </w:p>
    <w:p w14:paraId="1E067AAB" w14:textId="77777777" w:rsidR="00DD1097" w:rsidRPr="00BB564C" w:rsidRDefault="00DD1097" w:rsidP="00FB595B">
      <w:pPr>
        <w:spacing w:after="120" w:line="276" w:lineRule="auto"/>
        <w:rPr>
          <w:i/>
          <w:iCs/>
        </w:rPr>
      </w:pPr>
    </w:p>
    <w:sectPr w:rsidR="00DD1097" w:rsidRPr="00BB564C" w:rsidSect="0045318B">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3AC8E" w14:textId="77777777" w:rsidR="00904C92" w:rsidRDefault="00904C92" w:rsidP="00CB084A">
      <w:r>
        <w:separator/>
      </w:r>
    </w:p>
  </w:endnote>
  <w:endnote w:type="continuationSeparator" w:id="0">
    <w:p w14:paraId="0AE4D72F" w14:textId="77777777" w:rsidR="00904C92" w:rsidRDefault="00904C92" w:rsidP="00CB0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0A90F" w14:textId="77777777" w:rsidR="00904C92" w:rsidRDefault="00904C92" w:rsidP="00CB084A">
      <w:r>
        <w:separator/>
      </w:r>
    </w:p>
  </w:footnote>
  <w:footnote w:type="continuationSeparator" w:id="0">
    <w:p w14:paraId="544E3B6E" w14:textId="77777777" w:rsidR="00904C92" w:rsidRDefault="00904C92" w:rsidP="00CB08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746854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08F37A2"/>
    <w:multiLevelType w:val="hybridMultilevel"/>
    <w:tmpl w:val="091CF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EB4230"/>
    <w:multiLevelType w:val="hybridMultilevel"/>
    <w:tmpl w:val="FDF2F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67E43FC"/>
    <w:multiLevelType w:val="multilevel"/>
    <w:tmpl w:val="AD566F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21B4BE4"/>
    <w:multiLevelType w:val="hybridMultilevel"/>
    <w:tmpl w:val="66147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86E6384"/>
    <w:multiLevelType w:val="hybridMultilevel"/>
    <w:tmpl w:val="017E7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F727CAB"/>
    <w:multiLevelType w:val="hybridMultilevel"/>
    <w:tmpl w:val="E3A61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0"/>
  </w:num>
  <w:num w:numId="4">
    <w:abstractNumId w:val="2"/>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0A6"/>
    <w:rsid w:val="00092FAA"/>
    <w:rsid w:val="001217B2"/>
    <w:rsid w:val="00143A75"/>
    <w:rsid w:val="002C0B0B"/>
    <w:rsid w:val="002E50F4"/>
    <w:rsid w:val="00393EE7"/>
    <w:rsid w:val="00394A84"/>
    <w:rsid w:val="003E3174"/>
    <w:rsid w:val="004040A6"/>
    <w:rsid w:val="0057576F"/>
    <w:rsid w:val="005C71C7"/>
    <w:rsid w:val="00683801"/>
    <w:rsid w:val="008610F7"/>
    <w:rsid w:val="008D3037"/>
    <w:rsid w:val="00904C92"/>
    <w:rsid w:val="009669CA"/>
    <w:rsid w:val="0097507B"/>
    <w:rsid w:val="009E58E9"/>
    <w:rsid w:val="00AB7E2F"/>
    <w:rsid w:val="00B46C70"/>
    <w:rsid w:val="00B90B57"/>
    <w:rsid w:val="00BB564C"/>
    <w:rsid w:val="00CB084A"/>
    <w:rsid w:val="00DD1097"/>
    <w:rsid w:val="00FB59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D4AB5E"/>
  <w15:chartTrackingRefBased/>
  <w15:docId w15:val="{53387DED-CE80-E449-A74C-F04962FCB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084A"/>
    <w:pPr>
      <w:tabs>
        <w:tab w:val="center" w:pos="4513"/>
        <w:tab w:val="right" w:pos="9026"/>
      </w:tabs>
    </w:pPr>
  </w:style>
  <w:style w:type="character" w:customStyle="1" w:styleId="HeaderChar">
    <w:name w:val="Header Char"/>
    <w:basedOn w:val="DefaultParagraphFont"/>
    <w:link w:val="Header"/>
    <w:uiPriority w:val="99"/>
    <w:rsid w:val="00CB084A"/>
  </w:style>
  <w:style w:type="paragraph" w:styleId="Footer">
    <w:name w:val="footer"/>
    <w:basedOn w:val="Normal"/>
    <w:link w:val="FooterChar"/>
    <w:uiPriority w:val="99"/>
    <w:unhideWhenUsed/>
    <w:rsid w:val="00CB084A"/>
    <w:pPr>
      <w:tabs>
        <w:tab w:val="center" w:pos="4513"/>
        <w:tab w:val="right" w:pos="9026"/>
      </w:tabs>
    </w:pPr>
  </w:style>
  <w:style w:type="character" w:customStyle="1" w:styleId="FooterChar">
    <w:name w:val="Footer Char"/>
    <w:basedOn w:val="DefaultParagraphFont"/>
    <w:link w:val="Footer"/>
    <w:uiPriority w:val="99"/>
    <w:rsid w:val="00CB084A"/>
  </w:style>
  <w:style w:type="paragraph" w:styleId="IntenseQuote">
    <w:name w:val="Intense Quote"/>
    <w:basedOn w:val="Normal"/>
    <w:next w:val="Normal"/>
    <w:link w:val="IntenseQuoteChar"/>
    <w:uiPriority w:val="30"/>
    <w:qFormat/>
    <w:rsid w:val="00DD109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D1097"/>
    <w:rPr>
      <w:i/>
      <w:iCs/>
      <w:color w:val="4472C4" w:themeColor="accent1"/>
    </w:rPr>
  </w:style>
  <w:style w:type="paragraph" w:styleId="Subtitle">
    <w:name w:val="Subtitle"/>
    <w:basedOn w:val="Normal"/>
    <w:next w:val="Normal"/>
    <w:link w:val="SubtitleChar"/>
    <w:uiPriority w:val="11"/>
    <w:qFormat/>
    <w:rsid w:val="00DD1097"/>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DD1097"/>
    <w:rPr>
      <w:rFonts w:eastAsiaTheme="minorEastAsia"/>
      <w:color w:val="5A5A5A" w:themeColor="text1" w:themeTint="A5"/>
      <w:spacing w:val="15"/>
      <w:sz w:val="22"/>
      <w:szCs w:val="22"/>
    </w:rPr>
  </w:style>
  <w:style w:type="paragraph" w:styleId="ListParagraph">
    <w:name w:val="List Paragraph"/>
    <w:basedOn w:val="Normal"/>
    <w:uiPriority w:val="34"/>
    <w:qFormat/>
    <w:rsid w:val="00FB595B"/>
    <w:pPr>
      <w:ind w:left="720"/>
      <w:contextualSpacing/>
    </w:pPr>
  </w:style>
  <w:style w:type="table" w:styleId="TableGrid">
    <w:name w:val="Table Grid"/>
    <w:basedOn w:val="TableNormal"/>
    <w:uiPriority w:val="39"/>
    <w:rsid w:val="002C0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C0B0B"/>
    <w:pPr>
      <w:autoSpaceDE w:val="0"/>
      <w:autoSpaceDN w:val="0"/>
      <w:adjustRightInd w:val="0"/>
    </w:pPr>
    <w:rPr>
      <w:rFonts w:ascii="Calibri" w:hAnsi="Calibri" w:cs="Calibri"/>
      <w:color w:val="000000"/>
      <w:kern w:val="0"/>
    </w:rPr>
  </w:style>
  <w:style w:type="paragraph" w:styleId="NoSpacing">
    <w:name w:val="No Spacing"/>
    <w:uiPriority w:val="1"/>
    <w:qFormat/>
    <w:rsid w:val="00683801"/>
    <w:rPr>
      <w:rFonts w:eastAsiaTheme="minorEastAsia"/>
      <w:kern w:val="0"/>
      <w:sz w:val="22"/>
      <w:szCs w:val="22"/>
      <w:lang w:val="en-US"/>
      <w14:ligatures w14:val="none"/>
    </w:rPr>
  </w:style>
  <w:style w:type="paragraph" w:styleId="ListBullet">
    <w:name w:val="List Bullet"/>
    <w:basedOn w:val="Normal"/>
    <w:uiPriority w:val="99"/>
    <w:unhideWhenUsed/>
    <w:rsid w:val="00683801"/>
    <w:pPr>
      <w:numPr>
        <w:numId w:val="3"/>
      </w:numPr>
      <w:spacing w:after="120" w:line="259" w:lineRule="auto"/>
      <w:contextualSpacing/>
    </w:pPr>
    <w:rPr>
      <w:rFonts w:ascii="Arial" w:eastAsiaTheme="minorEastAsia" w:hAnsi="Arial"/>
      <w:color w:val="282828"/>
      <w:kern w:val="0"/>
      <w:sz w:val="21"/>
      <w:szCs w:val="22"/>
      <w:lang w:val="en-US"/>
      <w14:ligatures w14:val="none"/>
    </w:rPr>
  </w:style>
  <w:style w:type="paragraph" w:customStyle="1" w:styleId="SupporterQuote">
    <w:name w:val="Supporter Quote"/>
    <w:uiPriority w:val="1"/>
    <w:rsid w:val="00683801"/>
    <w:pPr>
      <w:spacing w:after="195" w:line="276" w:lineRule="auto"/>
      <w:ind w:left="360" w:right="360"/>
    </w:pPr>
    <w:rPr>
      <w:rFonts w:ascii="Arial" w:eastAsiaTheme="minorEastAsia" w:hAnsi="Arial"/>
      <w:i/>
      <w:iCs/>
      <w:color w:val="EE0000"/>
      <w:kern w:val="0"/>
      <w:sz w:val="21"/>
      <w:szCs w:val="21"/>
      <w:lang w:val="en-US"/>
      <w14:ligatures w14:val="none"/>
    </w:rPr>
  </w:style>
  <w:style w:type="table" w:styleId="PlainTable1">
    <w:name w:val="Plain Table 1"/>
    <w:basedOn w:val="TableNormal"/>
    <w:uiPriority w:val="41"/>
    <w:rsid w:val="00683801"/>
    <w:rPr>
      <w:rFonts w:eastAsiaTheme="minorEastAsia"/>
      <w:kern w:val="0"/>
      <w:sz w:val="22"/>
      <w:szCs w:val="22"/>
      <w:lang w:val="en-US"/>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3E1BF-4C18-41F9-A8A5-A62ED142F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10</Pages>
  <Words>2343</Words>
  <Characters>13361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McCormick</dc:creator>
  <cp:keywords/>
  <dc:description/>
  <cp:lastModifiedBy>John Condy</cp:lastModifiedBy>
  <cp:revision>4</cp:revision>
  <dcterms:created xsi:type="dcterms:W3CDTF">2026-10-12T08:21:00Z</dcterms:created>
  <dcterms:modified xsi:type="dcterms:W3CDTF">2026-10-12T09:23:00Z</dcterms:modified>
</cp:coreProperties>
</file>